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97E" w:rsidRPr="006D2A61" w:rsidRDefault="006D2A61" w:rsidP="006D2A61">
      <w:pPr>
        <w:jc w:val="center"/>
        <w:rPr>
          <w:b/>
          <w:sz w:val="32"/>
        </w:rPr>
      </w:pPr>
      <w:r w:rsidRPr="006D2A61">
        <w:rPr>
          <w:b/>
          <w:sz w:val="32"/>
        </w:rPr>
        <w:t>Ch. 43: The Immune System</w:t>
      </w:r>
    </w:p>
    <w:p w:rsidR="006D2A61" w:rsidRPr="006D2A61" w:rsidRDefault="006D2A61" w:rsidP="006D2A61">
      <w:pPr>
        <w:spacing w:after="0" w:line="240" w:lineRule="auto"/>
        <w:rPr>
          <w:b/>
          <w:sz w:val="24"/>
          <w:szCs w:val="24"/>
        </w:rPr>
      </w:pPr>
      <w:r w:rsidRPr="006D2A61">
        <w:rPr>
          <w:b/>
          <w:sz w:val="24"/>
          <w:szCs w:val="24"/>
        </w:rPr>
        <w:t>What Do You Need to Know?</w:t>
      </w:r>
    </w:p>
    <w:p w:rsidR="00000000" w:rsidRPr="006D2A61" w:rsidRDefault="00B13088" w:rsidP="006D2A61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6D2A61">
        <w:rPr>
          <w:sz w:val="24"/>
          <w:szCs w:val="24"/>
        </w:rPr>
        <w:t xml:space="preserve">Several elements of an </w:t>
      </w:r>
      <w:r w:rsidRPr="006D2A61">
        <w:rPr>
          <w:b/>
          <w:bCs/>
          <w:sz w:val="24"/>
          <w:szCs w:val="24"/>
        </w:rPr>
        <w:t>__________ immune response</w:t>
      </w:r>
    </w:p>
    <w:p w:rsidR="00000000" w:rsidRPr="006D2A61" w:rsidRDefault="00B13088" w:rsidP="006D2A61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6D2A61">
        <w:rPr>
          <w:sz w:val="24"/>
          <w:szCs w:val="24"/>
        </w:rPr>
        <w:t xml:space="preserve">The differences between </w:t>
      </w:r>
      <w:r w:rsidRPr="006D2A61">
        <w:rPr>
          <w:b/>
          <w:bCs/>
          <w:sz w:val="24"/>
          <w:szCs w:val="24"/>
        </w:rPr>
        <w:t>____</w:t>
      </w:r>
      <w:r w:rsidRPr="006D2A61">
        <w:rPr>
          <w:sz w:val="24"/>
          <w:szCs w:val="24"/>
        </w:rPr>
        <w:t xml:space="preserve"> and </w:t>
      </w:r>
      <w:r w:rsidRPr="006D2A61">
        <w:rPr>
          <w:b/>
          <w:bCs/>
          <w:sz w:val="24"/>
          <w:szCs w:val="24"/>
        </w:rPr>
        <w:t xml:space="preserve">____ cells </w:t>
      </w:r>
      <w:r w:rsidRPr="006D2A61">
        <w:rPr>
          <w:sz w:val="24"/>
          <w:szCs w:val="24"/>
        </w:rPr>
        <w:t>relative to their activation and actions.</w:t>
      </w:r>
    </w:p>
    <w:p w:rsidR="00000000" w:rsidRPr="006D2A61" w:rsidRDefault="00B13088" w:rsidP="006D2A61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6D2A61">
        <w:rPr>
          <w:sz w:val="24"/>
          <w:szCs w:val="24"/>
        </w:rPr>
        <w:t xml:space="preserve">How </w:t>
      </w:r>
      <w:r w:rsidRPr="006D2A61">
        <w:rPr>
          <w:b/>
          <w:bCs/>
          <w:sz w:val="24"/>
          <w:szCs w:val="24"/>
        </w:rPr>
        <w:t>________________</w:t>
      </w:r>
      <w:r w:rsidRPr="006D2A61">
        <w:rPr>
          <w:sz w:val="24"/>
          <w:szCs w:val="24"/>
        </w:rPr>
        <w:t xml:space="preserve"> are recognized by immune system cells</w:t>
      </w:r>
    </w:p>
    <w:p w:rsidR="00000000" w:rsidRPr="006D2A61" w:rsidRDefault="00B13088" w:rsidP="006D2A61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6D2A61">
        <w:rPr>
          <w:sz w:val="24"/>
          <w:szCs w:val="24"/>
        </w:rPr>
        <w:t xml:space="preserve">The differences in </w:t>
      </w:r>
      <w:r w:rsidRPr="006D2A61">
        <w:rPr>
          <w:b/>
          <w:bCs/>
          <w:sz w:val="24"/>
          <w:szCs w:val="24"/>
        </w:rPr>
        <w:t>__________</w:t>
      </w:r>
      <w:r w:rsidRPr="006D2A61">
        <w:rPr>
          <w:sz w:val="24"/>
          <w:szCs w:val="24"/>
        </w:rPr>
        <w:t xml:space="preserve"> and </w:t>
      </w:r>
      <w:r w:rsidRPr="006D2A61">
        <w:rPr>
          <w:b/>
          <w:bCs/>
          <w:sz w:val="24"/>
          <w:szCs w:val="24"/>
        </w:rPr>
        <w:t>___________________________ immunity</w:t>
      </w:r>
    </w:p>
    <w:p w:rsidR="006D2A61" w:rsidRDefault="006D2A61" w:rsidP="006D2A61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6D2A61">
        <w:rPr>
          <w:sz w:val="24"/>
          <w:szCs w:val="24"/>
        </w:rPr>
        <w:t xml:space="preserve">Why </w:t>
      </w:r>
      <w:r w:rsidRPr="006D2A61">
        <w:rPr>
          <w:b/>
          <w:bCs/>
          <w:sz w:val="24"/>
          <w:szCs w:val="24"/>
        </w:rPr>
        <w:t>__________</w:t>
      </w:r>
      <w:r w:rsidRPr="006D2A61">
        <w:rPr>
          <w:sz w:val="24"/>
          <w:szCs w:val="24"/>
        </w:rPr>
        <w:t xml:space="preserve"> cells are central to immune responses</w:t>
      </w:r>
    </w:p>
    <w:p w:rsidR="006D2A61" w:rsidRDefault="006D2A61" w:rsidP="006D2A61">
      <w:pPr>
        <w:spacing w:after="0" w:line="240" w:lineRule="auto"/>
        <w:rPr>
          <w:sz w:val="24"/>
          <w:szCs w:val="24"/>
        </w:rPr>
      </w:pPr>
    </w:p>
    <w:p w:rsidR="006D2A61" w:rsidRPr="00AC7F83" w:rsidRDefault="006D2A61" w:rsidP="006D2A61">
      <w:pPr>
        <w:spacing w:after="0" w:line="240" w:lineRule="auto"/>
        <w:rPr>
          <w:b/>
          <w:sz w:val="28"/>
          <w:szCs w:val="24"/>
        </w:rPr>
      </w:pPr>
      <w:r w:rsidRPr="00AC7F83">
        <w:rPr>
          <w:b/>
          <w:sz w:val="28"/>
          <w:szCs w:val="24"/>
        </w:rPr>
        <w:t>Types of Immunity</w:t>
      </w:r>
    </w:p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6D2A61" w:rsidTr="006D2A61">
        <w:tc>
          <w:tcPr>
            <w:tcW w:w="5508" w:type="dxa"/>
          </w:tcPr>
          <w:p w:rsidR="006D2A61" w:rsidRPr="006D2A61" w:rsidRDefault="006D2A61" w:rsidP="006D2A61">
            <w:pPr>
              <w:jc w:val="center"/>
              <w:rPr>
                <w:sz w:val="24"/>
                <w:szCs w:val="24"/>
              </w:rPr>
            </w:pPr>
            <w:r w:rsidRPr="006D2A61">
              <w:rPr>
                <w:b/>
                <w:bCs/>
                <w:sz w:val="24"/>
                <w:szCs w:val="24"/>
              </w:rPr>
              <w:t>Innate Immunity</w:t>
            </w:r>
          </w:p>
          <w:p w:rsidR="006D2A61" w:rsidRDefault="006D2A61" w:rsidP="006D2A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08" w:type="dxa"/>
          </w:tcPr>
          <w:p w:rsidR="006D2A61" w:rsidRPr="006D2A61" w:rsidRDefault="006D2A61" w:rsidP="006D2A61">
            <w:pPr>
              <w:jc w:val="center"/>
              <w:rPr>
                <w:sz w:val="24"/>
                <w:szCs w:val="24"/>
              </w:rPr>
            </w:pPr>
            <w:r w:rsidRPr="006D2A61">
              <w:rPr>
                <w:b/>
                <w:bCs/>
                <w:sz w:val="24"/>
                <w:szCs w:val="24"/>
              </w:rPr>
              <w:t>Adaptive Immunity</w:t>
            </w:r>
          </w:p>
          <w:p w:rsidR="006D2A61" w:rsidRDefault="006D2A61" w:rsidP="006D2A61">
            <w:pPr>
              <w:jc w:val="center"/>
              <w:rPr>
                <w:sz w:val="24"/>
                <w:szCs w:val="24"/>
              </w:rPr>
            </w:pPr>
            <w:r w:rsidRPr="006D2A61">
              <w:rPr>
                <w:b/>
                <w:bCs/>
                <w:sz w:val="24"/>
                <w:szCs w:val="24"/>
              </w:rPr>
              <w:t>(</w:t>
            </w:r>
            <w:r w:rsidRPr="006D2A61">
              <w:rPr>
                <w:b/>
                <w:bCs/>
                <w:i/>
                <w:iCs/>
                <w:sz w:val="24"/>
                <w:szCs w:val="24"/>
              </w:rPr>
              <w:t>Acquired</w:t>
            </w:r>
            <w:r w:rsidRPr="006D2A61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6D2A61" w:rsidTr="005F1F8F">
        <w:tc>
          <w:tcPr>
            <w:tcW w:w="5508" w:type="dxa"/>
            <w:vAlign w:val="center"/>
          </w:tcPr>
          <w:p w:rsidR="006D2A61" w:rsidRPr="006D2A61" w:rsidRDefault="006D2A61" w:rsidP="006D2A61">
            <w:pPr>
              <w:pStyle w:val="ListParagraph"/>
              <w:numPr>
                <w:ilvl w:val="0"/>
                <w:numId w:val="2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6D2A61">
              <w:rPr>
                <w:rFonts w:ascii="Arial" w:eastAsia="ヒラギノ角ゴ Pro W3" w:hAnsi="Arial" w:cs="ヒラギノ角ゴ Pro W3"/>
                <w:color w:val="000000"/>
                <w:kern w:val="24"/>
                <w:position w:val="1"/>
                <w:sz w:val="24"/>
                <w:szCs w:val="24"/>
              </w:rPr>
              <w:t xml:space="preserve"> </w:t>
            </w:r>
            <w:r w:rsidRPr="006D2A61">
              <w:rPr>
                <w:rFonts w:ascii="Arial" w:eastAsia="ヒラギノ角ゴ Pro W3" w:hAnsi="Arial" w:cs="ヒラギノ角ゴ Pro W3"/>
                <w:b/>
                <w:bCs/>
                <w:color w:val="000000"/>
                <w:kern w:val="24"/>
                <w:position w:val="1"/>
                <w:sz w:val="24"/>
                <w:szCs w:val="24"/>
              </w:rPr>
              <w:t>________________</w:t>
            </w:r>
          </w:p>
          <w:p w:rsidR="006D2A61" w:rsidRPr="006D2A61" w:rsidRDefault="006D2A61" w:rsidP="006D2A61">
            <w:pPr>
              <w:pStyle w:val="ListParagraph"/>
              <w:numPr>
                <w:ilvl w:val="0"/>
                <w:numId w:val="2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6D2A61">
              <w:rPr>
                <w:rFonts w:ascii="Arial" w:eastAsia="ヒラギノ角ゴ Pro W3" w:hAnsi="Arial" w:cs="ヒラギノ角ゴ Pro W3"/>
                <w:color w:val="000000"/>
                <w:kern w:val="24"/>
                <w:position w:val="1"/>
                <w:sz w:val="24"/>
                <w:szCs w:val="24"/>
              </w:rPr>
              <w:t xml:space="preserve"> All </w:t>
            </w:r>
            <w:r w:rsidRPr="006D2A61">
              <w:rPr>
                <w:rFonts w:ascii="Arial" w:eastAsia="ヒラギノ角ゴ Pro W3" w:hAnsi="Arial" w:cs="ヒラギノ角ゴ Pro W3"/>
                <w:shadow/>
                <w:color w:val="005426"/>
                <w:kern w:val="24"/>
                <w:position w:val="1"/>
                <w:sz w:val="24"/>
                <w:szCs w:val="24"/>
              </w:rPr>
              <w:t>_________</w:t>
            </w:r>
            <w:r w:rsidRPr="006D2A61">
              <w:rPr>
                <w:rFonts w:ascii="Arial" w:eastAsia="ヒラギノ角ゴ Pro W3" w:hAnsi="Arial" w:cs="ヒラギノ角ゴ Pro W3"/>
                <w:color w:val="000000"/>
                <w:kern w:val="24"/>
                <w:position w:val="1"/>
                <w:sz w:val="24"/>
                <w:szCs w:val="24"/>
              </w:rPr>
              <w:t xml:space="preserve">&amp; </w:t>
            </w:r>
            <w:r w:rsidRPr="006D2A61">
              <w:rPr>
                <w:rFonts w:ascii="Arial" w:eastAsia="ヒラギノ角ゴ Pro W3" w:hAnsi="Arial" w:cs="ヒラギノ角ゴ Pro W3"/>
                <w:shadow/>
                <w:color w:val="A50021"/>
                <w:kern w:val="24"/>
                <w:position w:val="1"/>
                <w:sz w:val="24"/>
                <w:szCs w:val="24"/>
              </w:rPr>
              <w:t xml:space="preserve">_______________ </w:t>
            </w:r>
          </w:p>
        </w:tc>
        <w:tc>
          <w:tcPr>
            <w:tcW w:w="5508" w:type="dxa"/>
            <w:vAlign w:val="center"/>
          </w:tcPr>
          <w:p w:rsidR="006D2A61" w:rsidRPr="006D2A61" w:rsidRDefault="006D2A61" w:rsidP="006D2A61">
            <w:pPr>
              <w:pStyle w:val="ListParagraph"/>
              <w:numPr>
                <w:ilvl w:val="0"/>
                <w:numId w:val="2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6D2A61">
              <w:rPr>
                <w:rFonts w:ascii="Arial" w:eastAsia="ヒラギノ角ゴ Pro W3" w:hAnsi="Arial" w:cs="ヒラギノ角ゴ Pro W3"/>
                <w:color w:val="000000"/>
                <w:kern w:val="24"/>
                <w:position w:val="1"/>
                <w:sz w:val="24"/>
                <w:szCs w:val="24"/>
              </w:rPr>
              <w:t>_________________</w:t>
            </w:r>
          </w:p>
          <w:p w:rsidR="006D2A61" w:rsidRPr="006D2A61" w:rsidRDefault="006D2A61" w:rsidP="006D2A61">
            <w:pPr>
              <w:pStyle w:val="ListParagraph"/>
              <w:numPr>
                <w:ilvl w:val="0"/>
                <w:numId w:val="2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6D2A61">
              <w:rPr>
                <w:rFonts w:ascii="Arial" w:eastAsia="ヒラギノ角ゴ Pro W3" w:hAnsi="Arial" w:cs="ヒラギノ角ゴ Pro W3"/>
                <w:color w:val="000000"/>
                <w:kern w:val="24"/>
                <w:position w:val="1"/>
                <w:sz w:val="24"/>
                <w:szCs w:val="24"/>
              </w:rPr>
              <w:t xml:space="preserve"> Only in </w:t>
            </w:r>
            <w:r w:rsidRPr="006D2A61">
              <w:rPr>
                <w:rFonts w:ascii="Arial" w:eastAsia="ヒラギノ角ゴ Pro W3" w:hAnsi="Arial" w:cs="ヒラギノ角ゴ Pro W3"/>
                <w:shadow/>
                <w:color w:val="0070C0"/>
                <w:kern w:val="24"/>
                <w:position w:val="1"/>
                <w:sz w:val="24"/>
                <w:szCs w:val="24"/>
              </w:rPr>
              <w:t xml:space="preserve">___________ </w:t>
            </w:r>
          </w:p>
          <w:p w:rsidR="006D2A61" w:rsidRPr="006D2A61" w:rsidRDefault="006D2A61" w:rsidP="006D2A61">
            <w:pPr>
              <w:pStyle w:val="ListParagraph"/>
              <w:numPr>
                <w:ilvl w:val="0"/>
                <w:numId w:val="2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6D2A61">
              <w:rPr>
                <w:rFonts w:ascii="Arial" w:eastAsia="ヒラギノ角ゴ Pro W3" w:hAnsi="Arial" w:cs="ヒラギノ角ゴ Pro W3"/>
                <w:color w:val="000000"/>
                <w:kern w:val="24"/>
                <w:position w:val="1"/>
                <w:sz w:val="24"/>
                <w:szCs w:val="24"/>
              </w:rPr>
              <w:t xml:space="preserve"> Involves </w:t>
            </w:r>
            <w:r>
              <w:rPr>
                <w:rFonts w:ascii="Arial" w:eastAsia="ヒラギノ角ゴ Pro W3" w:hAnsi="Arial" w:cs="ヒラギノ角ゴ Pro W3"/>
                <w:color w:val="000000"/>
                <w:kern w:val="24"/>
                <w:position w:val="1"/>
                <w:sz w:val="24"/>
                <w:szCs w:val="24"/>
              </w:rPr>
              <w:t>_______________________</w:t>
            </w:r>
          </w:p>
        </w:tc>
      </w:tr>
    </w:tbl>
    <w:p w:rsidR="006D2A61" w:rsidRDefault="006D2A61" w:rsidP="006D2A61">
      <w:pPr>
        <w:spacing w:after="0" w:line="240" w:lineRule="auto"/>
        <w:rPr>
          <w:sz w:val="24"/>
          <w:szCs w:val="24"/>
        </w:rPr>
      </w:pPr>
    </w:p>
    <w:p w:rsidR="006D2A61" w:rsidRPr="006D2A61" w:rsidRDefault="006D2A61" w:rsidP="006D2A61">
      <w:pPr>
        <w:spacing w:after="0" w:line="240" w:lineRule="auto"/>
        <w:rPr>
          <w:b/>
          <w:sz w:val="28"/>
          <w:szCs w:val="24"/>
        </w:rPr>
      </w:pPr>
      <w:r w:rsidRPr="006D2A61">
        <w:rPr>
          <w:b/>
          <w:sz w:val="28"/>
          <w:szCs w:val="24"/>
        </w:rPr>
        <w:t>Do plants have immune defenses?</w:t>
      </w:r>
    </w:p>
    <w:p w:rsidR="00000000" w:rsidRPr="006D2A61" w:rsidRDefault="00B13088" w:rsidP="006D2A61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6D2A61">
        <w:rPr>
          <w:sz w:val="24"/>
          <w:szCs w:val="24"/>
        </w:rPr>
        <w:t>______________________ responses</w:t>
      </w:r>
    </w:p>
    <w:p w:rsidR="00000000" w:rsidRPr="006D2A61" w:rsidRDefault="00B13088" w:rsidP="006D2A61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6D2A61">
        <w:rPr>
          <w:sz w:val="24"/>
          <w:szCs w:val="24"/>
        </w:rPr>
        <w:t>Receptors recognize __________________ molecules and trigger _________________responses</w:t>
      </w:r>
    </w:p>
    <w:p w:rsidR="00000000" w:rsidRPr="006D2A61" w:rsidRDefault="00B13088" w:rsidP="006D2A61">
      <w:pPr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6D2A61">
        <w:rPr>
          <w:sz w:val="24"/>
          <w:szCs w:val="24"/>
        </w:rPr>
        <w:t>Thicken cell wall, produce antimicrobial compounds, cell death</w:t>
      </w:r>
    </w:p>
    <w:p w:rsidR="00000000" w:rsidRPr="006D2A61" w:rsidRDefault="006D2A61" w:rsidP="006D2A61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36862</wp:posOffset>
            </wp:positionH>
            <wp:positionV relativeFrom="paragraph">
              <wp:posOffset>110284</wp:posOffset>
            </wp:positionV>
            <wp:extent cx="7058643" cy="5244561"/>
            <wp:effectExtent l="19050" t="0" r="8907" b="0"/>
            <wp:wrapNone/>
            <wp:docPr id="1" name="Picture 1" descr="43_02ImmunityOverview-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3" descr="43_02ImmunityOverview-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643" cy="524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088" w:rsidRPr="006D2A61">
        <w:rPr>
          <w:sz w:val="24"/>
          <w:szCs w:val="24"/>
        </w:rPr>
        <w:t>Localize effects</w:t>
      </w:r>
    </w:p>
    <w:p w:rsidR="006D2A61" w:rsidRDefault="006D2A61" w:rsidP="006D2A61">
      <w:pPr>
        <w:spacing w:after="0" w:line="240" w:lineRule="auto"/>
        <w:rPr>
          <w:sz w:val="24"/>
          <w:szCs w:val="24"/>
        </w:rPr>
      </w:pPr>
    </w:p>
    <w:p w:rsidR="006D2A61" w:rsidRPr="00FA361C" w:rsidRDefault="006D2A61" w:rsidP="006D2A61">
      <w:pPr>
        <w:spacing w:after="0" w:line="240" w:lineRule="auto"/>
        <w:rPr>
          <w:b/>
          <w:sz w:val="28"/>
          <w:szCs w:val="24"/>
        </w:rPr>
      </w:pPr>
      <w:r w:rsidRPr="00FA361C">
        <w:rPr>
          <w:b/>
          <w:sz w:val="28"/>
          <w:szCs w:val="24"/>
        </w:rPr>
        <w:t>Types of Immunity continued</w:t>
      </w:r>
    </w:p>
    <w:p w:rsidR="006D2A61" w:rsidRDefault="006D2A61" w:rsidP="006D2A61">
      <w:pPr>
        <w:spacing w:after="0" w:line="240" w:lineRule="auto"/>
        <w:rPr>
          <w:sz w:val="24"/>
          <w:szCs w:val="24"/>
        </w:rPr>
      </w:pPr>
    </w:p>
    <w:p w:rsidR="006D2A61" w:rsidRPr="006D2A61" w:rsidRDefault="006D2A61" w:rsidP="006D2A61">
      <w:pPr>
        <w:rPr>
          <w:sz w:val="24"/>
          <w:szCs w:val="24"/>
        </w:rPr>
      </w:pPr>
    </w:p>
    <w:p w:rsidR="006D2A61" w:rsidRPr="006D2A61" w:rsidRDefault="00336873" w:rsidP="006D2A61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67.7pt;margin-top:15.2pt;width:230.05pt;height:64.55pt;z-index:251664384" filled="f" stroked="f">
            <v:textbox style="mso-next-textbox:#_x0000_s1030">
              <w:txbxContent>
                <w:p w:rsidR="00336873" w:rsidRPr="00336873" w:rsidRDefault="00336873" w:rsidP="00336873">
                  <w:pPr>
                    <w:spacing w:after="0" w:line="240" w:lineRule="auto"/>
                    <w:rPr>
                      <w:b/>
                      <w:sz w:val="28"/>
                    </w:rPr>
                  </w:pPr>
                  <w:r w:rsidRPr="00336873">
                    <w:rPr>
                      <w:b/>
                      <w:sz w:val="28"/>
                    </w:rPr>
                    <w:t>Barrier Defenses:</w:t>
                  </w:r>
                </w:p>
                <w:p w:rsidR="00336873" w:rsidRDefault="00336873" w:rsidP="00336873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</w:pPr>
                  <w:r>
                    <w:t>___________________________</w:t>
                  </w:r>
                </w:p>
                <w:p w:rsidR="00336873" w:rsidRDefault="00336873" w:rsidP="00336873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</w:pPr>
                  <w:r>
                    <w:t>Mucous ____________________</w:t>
                  </w:r>
                </w:p>
                <w:p w:rsidR="00336873" w:rsidRPr="00EB26FC" w:rsidRDefault="00336873" w:rsidP="00336873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</w:pPr>
                  <w:r>
                    <w:t>Secretions</w:t>
                  </w:r>
                </w:p>
                <w:p w:rsidR="00336873" w:rsidRDefault="00336873" w:rsidP="00336873">
                  <w:pPr>
                    <w:spacing w:after="0" w:line="240" w:lineRule="auto"/>
                  </w:pPr>
                </w:p>
              </w:txbxContent>
            </v:textbox>
          </v:shape>
        </w:pict>
      </w:r>
      <w:r w:rsidR="00EB26FC">
        <w:rPr>
          <w:noProof/>
          <w:sz w:val="24"/>
          <w:szCs w:val="24"/>
        </w:rPr>
        <w:pict>
          <v:shape id="_x0000_s1026" type="#_x0000_t202" style="position:absolute;margin-left:12.6pt;margin-top:10.95pt;width:230.05pt;height:43pt;z-index:251659264" filled="f" stroked="f">
            <v:textbox>
              <w:txbxContent>
                <w:p w:rsidR="006D2A61" w:rsidRDefault="006D2A61">
                  <w:r w:rsidRPr="006D2A61">
                    <w:drawing>
                      <wp:inline distT="0" distB="0" distL="0" distR="0">
                        <wp:extent cx="2054225" cy="520700"/>
                        <wp:effectExtent l="0" t="0" r="0" b="0"/>
                        <wp:docPr id="3" name="Object 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054225" cy="520700"/>
                                  <a:chOff x="1076325" y="1739900"/>
                                  <a:chExt cx="2054225" cy="520700"/>
                                </a:xfrm>
                              </a:grpSpPr>
                              <a:sp>
                                <a:nvSpPr>
                                  <a:cNvPr id="8196" name="Text Box 5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076325" y="1739900"/>
                                    <a:ext cx="2054225" cy="520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 wrap="none" lIns="0" tIns="0" rIns="0" bIns="0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Arial" pitchFamily="34" charset="0"/>
                                          <a:ea typeface="ヒラギノ角ゴ Pro W3" charset="-128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Arial" pitchFamily="34" charset="0"/>
                                          <a:ea typeface="ヒラギノ角ゴ Pro W3" charset="-128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Arial" pitchFamily="34" charset="0"/>
                                          <a:ea typeface="ヒラギノ角ゴ Pro W3" charset="-128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Arial" pitchFamily="34" charset="0"/>
                                          <a:ea typeface="ヒラギノ角ゴ Pro W3" charset="-128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Arial" pitchFamily="34" charset="0"/>
                                          <a:ea typeface="ヒラギノ角ゴ Pro W3" charset="-128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Arial" pitchFamily="34" charset="0"/>
                                          <a:ea typeface="ヒラギノ角ゴ Pro W3" charset="-128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Arial" pitchFamily="34" charset="0"/>
                                          <a:ea typeface="ヒラギノ角ゴ Pro W3" charset="-128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Arial" pitchFamily="34" charset="0"/>
                                          <a:ea typeface="ヒラギノ角ゴ Pro W3" charset="-128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Arial" pitchFamily="34" charset="0"/>
                                          <a:ea typeface="ヒラギノ角ゴ Pro W3" charset="-128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>
                                        <a:lnSpc>
                                          <a:spcPct val="90000"/>
                                        </a:lnSpc>
                                      </a:pPr>
                                      <a:r>
                                        <a:rPr lang="en-US" altLang="en-US" sz="1800" b="1" dirty="0"/>
                                        <a:t>INNATE IMMUNITY</a:t>
                                      </a:r>
                                      <a:br>
                                        <a:rPr lang="en-US" altLang="en-US" sz="1800" b="1" dirty="0"/>
                                      </a:br>
                                      <a:r>
                                        <a:rPr lang="en-US" altLang="en-US" sz="1800" b="1" dirty="0"/>
                                        <a:t>(all animals)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2A61" w:rsidRPr="006D2A61" w:rsidRDefault="006D2A61" w:rsidP="006D2A61">
      <w:pPr>
        <w:rPr>
          <w:sz w:val="24"/>
          <w:szCs w:val="24"/>
        </w:rPr>
      </w:pPr>
    </w:p>
    <w:p w:rsidR="006D2A61" w:rsidRPr="006D2A61" w:rsidRDefault="00EB26FC" w:rsidP="006D2A61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7" type="#_x0000_t202" style="position:absolute;margin-left:12.6pt;margin-top:6.45pt;width:230.05pt;height:116.55pt;z-index:251660288" filled="f" stroked="f">
            <v:textbox style="mso-next-textbox:#_x0000_s1027">
              <w:txbxContent>
                <w:p w:rsidR="00EB26FC" w:rsidRPr="00EB26FC" w:rsidRDefault="00EB26FC" w:rsidP="00EB26FC">
                  <w:pPr>
                    <w:pStyle w:val="ListParagraph"/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sz w:val="28"/>
                    </w:rPr>
                  </w:pPr>
                  <w:r w:rsidRPr="00EB26FC">
                    <w:rPr>
                      <w:b/>
                      <w:bCs/>
                      <w:sz w:val="28"/>
                    </w:rPr>
                    <w:t xml:space="preserve">Recognition of traits shared by   ___________ranges of pathogens, using a </w:t>
                  </w:r>
                  <w:r w:rsidR="00FA361C">
                    <w:rPr>
                      <w:b/>
                      <w:bCs/>
                      <w:sz w:val="28"/>
                    </w:rPr>
                    <w:t>__________ ___________</w:t>
                  </w:r>
                  <w:r w:rsidRPr="00EB26FC">
                    <w:rPr>
                      <w:b/>
                      <w:bCs/>
                      <w:sz w:val="28"/>
                    </w:rPr>
                    <w:t xml:space="preserve"> of receptors</w:t>
                  </w:r>
                </w:p>
                <w:p w:rsidR="00EB26FC" w:rsidRPr="00EB26FC" w:rsidRDefault="00EB26FC" w:rsidP="00EB26FC">
                  <w:pPr>
                    <w:pStyle w:val="ListParagraph"/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sz w:val="28"/>
                    </w:rPr>
                  </w:pPr>
                  <w:r w:rsidRPr="00EB26FC">
                    <w:rPr>
                      <w:b/>
                      <w:bCs/>
                      <w:sz w:val="28"/>
                    </w:rPr>
                    <w:t>_____________response</w:t>
                  </w:r>
                </w:p>
                <w:p w:rsidR="00EB26FC" w:rsidRPr="00EB26FC" w:rsidRDefault="00EB26FC" w:rsidP="00EB26FC">
                  <w:pPr>
                    <w:pStyle w:val="ListParagraph"/>
                    <w:ind w:left="360"/>
                  </w:pPr>
                </w:p>
                <w:p w:rsidR="00EB26FC" w:rsidRDefault="00EB26FC" w:rsidP="00EB26FC"/>
              </w:txbxContent>
            </v:textbox>
          </v:shape>
        </w:pict>
      </w:r>
    </w:p>
    <w:p w:rsidR="006D2A61" w:rsidRDefault="00E35FD9" w:rsidP="006D2A61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3" type="#_x0000_t202" style="position:absolute;left:0;text-align:left;margin-left:273.05pt;margin-top:171.3pt;width:230.05pt;height:64.55pt;z-index:251667456" filled="f" stroked="f">
            <v:textbox style="mso-next-textbox:#_x0000_s1033">
              <w:txbxContent>
                <w:p w:rsidR="00E35FD9" w:rsidRPr="00E35FD9" w:rsidRDefault="00E35FD9" w:rsidP="00E35FD9">
                  <w:pPr>
                    <w:spacing w:after="0" w:line="240" w:lineRule="auto"/>
                    <w:rPr>
                      <w:b/>
                      <w:sz w:val="32"/>
                    </w:rPr>
                  </w:pPr>
                  <w:r w:rsidRPr="00E35FD9">
                    <w:rPr>
                      <w:b/>
                      <w:sz w:val="32"/>
                    </w:rPr>
                    <w:t>Cell Mediated Response:</w:t>
                  </w:r>
                </w:p>
                <w:p w:rsidR="00E35FD9" w:rsidRPr="00E35FD9" w:rsidRDefault="00E35FD9" w:rsidP="00E35FD9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rPr>
                      <w:sz w:val="28"/>
                    </w:rPr>
                  </w:pPr>
                  <w:r w:rsidRPr="00E35FD9">
                    <w:rPr>
                      <w:sz w:val="28"/>
                    </w:rPr>
                    <w:t>_________________ cells defend against infection in body cells</w:t>
                  </w:r>
                </w:p>
                <w:p w:rsidR="00E35FD9" w:rsidRPr="00EB26FC" w:rsidRDefault="00E35FD9" w:rsidP="00E35FD9">
                  <w:pPr>
                    <w:pStyle w:val="ListParagraph"/>
                    <w:spacing w:after="0" w:line="240" w:lineRule="auto"/>
                    <w:ind w:left="360"/>
                  </w:pPr>
                </w:p>
                <w:p w:rsidR="00E35FD9" w:rsidRDefault="00E35FD9" w:rsidP="00E35FD9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2" type="#_x0000_t202" style="position:absolute;left:0;text-align:left;margin-left:273.05pt;margin-top:106.75pt;width:230.05pt;height:64.55pt;z-index:251666432" filled="f" stroked="f">
            <v:textbox style="mso-next-textbox:#_x0000_s1032">
              <w:txbxContent>
                <w:p w:rsidR="00E35FD9" w:rsidRPr="00E35FD9" w:rsidRDefault="00E35FD9" w:rsidP="00E35FD9">
                  <w:pPr>
                    <w:spacing w:after="0" w:line="240" w:lineRule="auto"/>
                    <w:rPr>
                      <w:b/>
                      <w:sz w:val="32"/>
                    </w:rPr>
                  </w:pPr>
                  <w:proofErr w:type="spellStart"/>
                  <w:r w:rsidRPr="00E35FD9">
                    <w:rPr>
                      <w:b/>
                      <w:sz w:val="32"/>
                    </w:rPr>
                    <w:t>Humoral</w:t>
                  </w:r>
                  <w:proofErr w:type="spellEnd"/>
                  <w:r w:rsidRPr="00E35FD9">
                    <w:rPr>
                      <w:b/>
                      <w:sz w:val="32"/>
                    </w:rPr>
                    <w:t xml:space="preserve"> Response:</w:t>
                  </w:r>
                </w:p>
                <w:p w:rsidR="00E35FD9" w:rsidRPr="00E35FD9" w:rsidRDefault="00E35FD9" w:rsidP="00E35FD9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rPr>
                      <w:sz w:val="28"/>
                    </w:rPr>
                  </w:pPr>
                  <w:r w:rsidRPr="00E35FD9">
                    <w:rPr>
                      <w:sz w:val="28"/>
                    </w:rPr>
                    <w:t>______________________ defend against infection in body fluids</w:t>
                  </w:r>
                </w:p>
                <w:p w:rsidR="00E35FD9" w:rsidRPr="00EB26FC" w:rsidRDefault="00E35FD9" w:rsidP="00E35FD9">
                  <w:pPr>
                    <w:pStyle w:val="ListParagraph"/>
                    <w:spacing w:after="0" w:line="240" w:lineRule="auto"/>
                    <w:ind w:left="360"/>
                  </w:pPr>
                </w:p>
                <w:p w:rsidR="00E35FD9" w:rsidRDefault="00E35FD9" w:rsidP="00E35FD9">
                  <w:pPr>
                    <w:spacing w:after="0" w:line="240" w:lineRule="auto"/>
                  </w:pPr>
                </w:p>
              </w:txbxContent>
            </v:textbox>
          </v:shape>
        </w:pict>
      </w:r>
      <w:r w:rsidR="00336873">
        <w:rPr>
          <w:noProof/>
          <w:sz w:val="24"/>
          <w:szCs w:val="24"/>
        </w:rPr>
        <w:pict>
          <v:shape id="_x0000_s1031" type="#_x0000_t202" style="position:absolute;left:0;text-align:left;margin-left:267.7pt;margin-top:4.9pt;width:221.8pt;height:86pt;z-index:251665408" filled="f" stroked="f">
            <v:textbox>
              <w:txbxContent>
                <w:p w:rsidR="00336873" w:rsidRDefault="00336873" w:rsidP="00336873">
                  <w:pPr>
                    <w:spacing w:after="0" w:line="240" w:lineRule="auto"/>
                    <w:rPr>
                      <w:b/>
                      <w:sz w:val="28"/>
                    </w:rPr>
                  </w:pPr>
                  <w:r w:rsidRPr="00336873">
                    <w:rPr>
                      <w:b/>
                      <w:sz w:val="28"/>
                    </w:rPr>
                    <w:t xml:space="preserve">__________________ </w:t>
                  </w:r>
                  <w:proofErr w:type="gramStart"/>
                  <w:r w:rsidRPr="00336873">
                    <w:rPr>
                      <w:b/>
                      <w:sz w:val="28"/>
                    </w:rPr>
                    <w:t>defenses</w:t>
                  </w:r>
                  <w:proofErr w:type="gramEnd"/>
                </w:p>
                <w:p w:rsidR="00336873" w:rsidRDefault="00336873" w:rsidP="00336873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Phagocytic</w:t>
                  </w:r>
                  <w:proofErr w:type="spellEnd"/>
                  <w:r>
                    <w:rPr>
                      <w:sz w:val="24"/>
                    </w:rPr>
                    <w:t xml:space="preserve"> cells</w:t>
                  </w:r>
                </w:p>
                <w:p w:rsidR="00336873" w:rsidRDefault="00336873" w:rsidP="00336873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4"/>
                    </w:rPr>
                  </w:pPr>
                  <w:r>
                    <w:rPr>
                      <w:sz w:val="24"/>
                    </w:rPr>
                    <w:t>Natural Killer cells</w:t>
                  </w:r>
                </w:p>
                <w:p w:rsidR="00336873" w:rsidRDefault="00336873" w:rsidP="00336873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4"/>
                    </w:rPr>
                  </w:pPr>
                  <w:r>
                    <w:rPr>
                      <w:sz w:val="24"/>
                    </w:rPr>
                    <w:t>Antimicrobial ____________________</w:t>
                  </w:r>
                </w:p>
                <w:p w:rsidR="00336873" w:rsidRPr="00336873" w:rsidRDefault="00336873" w:rsidP="00336873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4"/>
                    </w:rPr>
                  </w:pPr>
                  <w:r>
                    <w:rPr>
                      <w:sz w:val="24"/>
                    </w:rPr>
                    <w:t>_______________________ response</w:t>
                  </w:r>
                </w:p>
              </w:txbxContent>
            </v:textbox>
          </v:shape>
        </w:pict>
      </w:r>
      <w:r w:rsidR="00FA361C">
        <w:rPr>
          <w:noProof/>
          <w:sz w:val="24"/>
          <w:szCs w:val="24"/>
        </w:rPr>
        <w:pict>
          <v:shape id="_x0000_s1029" type="#_x0000_t202" style="position:absolute;left:0;text-align:left;margin-left:12.6pt;margin-top:148.85pt;width:247.8pt;height:87.55pt;z-index:251663360" filled="f" stroked="f">
            <v:textbox style="mso-next-textbox:#_x0000_s1029">
              <w:txbxContent>
                <w:p w:rsidR="00FA361C" w:rsidRPr="00FA361C" w:rsidRDefault="00FA361C" w:rsidP="00FA361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sz w:val="28"/>
                    </w:rPr>
                  </w:pPr>
                  <w:r w:rsidRPr="00FA361C">
                    <w:rPr>
                      <w:b/>
                      <w:bCs/>
                      <w:sz w:val="28"/>
                    </w:rPr>
                    <w:t>Recognition of traits ___________to particular pathogens, using a vast</w:t>
                  </w:r>
                  <w:r w:rsidRPr="00FA361C">
                    <w:rPr>
                      <w:b/>
                      <w:bCs/>
                      <w:sz w:val="28"/>
                    </w:rPr>
                    <w:br/>
                    <w:t>array of receptors</w:t>
                  </w:r>
                </w:p>
                <w:p w:rsidR="00FA361C" w:rsidRPr="00FA361C" w:rsidRDefault="00FA361C" w:rsidP="00FA361C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sz w:val="28"/>
                    </w:rPr>
                  </w:pPr>
                  <w:r w:rsidRPr="00FA361C">
                    <w:rPr>
                      <w:b/>
                      <w:bCs/>
                      <w:sz w:val="28"/>
                    </w:rPr>
                    <w:t>__________________response</w:t>
                  </w:r>
                </w:p>
                <w:p w:rsidR="00FA361C" w:rsidRPr="00FA361C" w:rsidRDefault="00FA361C" w:rsidP="00FA361C">
                  <w:pPr>
                    <w:pStyle w:val="ListParagraph"/>
                    <w:numPr>
                      <w:ilvl w:val="0"/>
                      <w:numId w:val="5"/>
                    </w:numPr>
                  </w:pPr>
                </w:p>
                <w:p w:rsidR="00FA361C" w:rsidRDefault="00FA361C" w:rsidP="00FA361C"/>
              </w:txbxContent>
            </v:textbox>
          </v:shape>
        </w:pict>
      </w:r>
      <w:r w:rsidR="00FA361C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255319</wp:posOffset>
            </wp:positionH>
            <wp:positionV relativeFrom="paragraph">
              <wp:posOffset>1344196</wp:posOffset>
            </wp:positionV>
            <wp:extent cx="2375065" cy="522515"/>
            <wp:effectExtent l="0" t="0" r="0" b="0"/>
            <wp:wrapNone/>
            <wp:docPr id="11" name="Objec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71725" cy="520700"/>
                      <a:chOff x="1063625" y="4483100"/>
                      <a:chExt cx="2371725" cy="520700"/>
                    </a:xfrm>
                  </a:grpSpPr>
                  <a:sp>
                    <a:nvSpPr>
                      <a:cNvPr id="8209" name="Text Box 2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063625" y="4483100"/>
                        <a:ext cx="2371725" cy="520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0" tIns="0" rIns="0" bIns="0"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ヒラギノ角ゴ Pro W3" charset="-128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ヒラギノ角ゴ Pro W3" charset="-128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ヒラギノ角ゴ Pro W3" charset="-128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ヒラギノ角ゴ Pro W3" charset="-128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ヒラギノ角ゴ Pro W3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ヒラギノ角ゴ Pro W3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ヒラギノ角ゴ Pro W3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ヒラギノ角ゴ Pro W3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ヒラギノ角ゴ Pro W3" charset="-128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90000"/>
                            </a:lnSpc>
                          </a:pPr>
                          <a:r>
                            <a:rPr lang="en-US" altLang="en-US" sz="1800" b="1" dirty="0"/>
                            <a:t>ADAPTIVE IMMUNITY</a:t>
                          </a:r>
                          <a:br>
                            <a:rPr lang="en-US" altLang="en-US" sz="1800" b="1" dirty="0"/>
                          </a:br>
                          <a:r>
                            <a:rPr lang="en-US" altLang="en-US" sz="1800" b="1" dirty="0"/>
                            <a:t>(vertebrates only)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AC7F83" w:rsidRDefault="00AC7F83" w:rsidP="006D2A61">
      <w:pPr>
        <w:jc w:val="right"/>
        <w:rPr>
          <w:sz w:val="24"/>
          <w:szCs w:val="24"/>
        </w:rPr>
      </w:pPr>
    </w:p>
    <w:p w:rsidR="00AC7F83" w:rsidRDefault="00AC7F83" w:rsidP="006D2A61">
      <w:pPr>
        <w:jc w:val="right"/>
        <w:rPr>
          <w:sz w:val="24"/>
          <w:szCs w:val="24"/>
        </w:rPr>
      </w:pPr>
    </w:p>
    <w:p w:rsidR="00AC7F83" w:rsidRDefault="00AC7F83" w:rsidP="006D2A61">
      <w:pPr>
        <w:jc w:val="right"/>
        <w:rPr>
          <w:sz w:val="24"/>
          <w:szCs w:val="24"/>
        </w:rPr>
      </w:pPr>
    </w:p>
    <w:p w:rsidR="00AC7F83" w:rsidRDefault="00AC7F83" w:rsidP="006D2A61">
      <w:pPr>
        <w:jc w:val="right"/>
        <w:rPr>
          <w:sz w:val="24"/>
          <w:szCs w:val="24"/>
        </w:rPr>
      </w:pPr>
    </w:p>
    <w:p w:rsidR="00AC7F83" w:rsidRDefault="00AC7F83" w:rsidP="006D2A61">
      <w:pPr>
        <w:jc w:val="right"/>
        <w:rPr>
          <w:sz w:val="24"/>
          <w:szCs w:val="24"/>
        </w:rPr>
      </w:pPr>
    </w:p>
    <w:p w:rsidR="00AC7F83" w:rsidRDefault="00AC7F83" w:rsidP="006D2A61">
      <w:pPr>
        <w:jc w:val="right"/>
        <w:rPr>
          <w:sz w:val="24"/>
          <w:szCs w:val="24"/>
        </w:rPr>
      </w:pPr>
    </w:p>
    <w:p w:rsidR="00AC7F83" w:rsidRDefault="00AC7F83" w:rsidP="006D2A61">
      <w:pPr>
        <w:jc w:val="right"/>
        <w:rPr>
          <w:sz w:val="24"/>
          <w:szCs w:val="24"/>
        </w:rPr>
      </w:pPr>
    </w:p>
    <w:p w:rsidR="00AC7F83" w:rsidRDefault="00AC7F83" w:rsidP="006D2A61">
      <w:pPr>
        <w:jc w:val="right"/>
        <w:rPr>
          <w:sz w:val="24"/>
          <w:szCs w:val="24"/>
        </w:rPr>
      </w:pPr>
    </w:p>
    <w:p w:rsidR="004D5F48" w:rsidRDefault="00280BF1" w:rsidP="006D2A61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4411345</wp:posOffset>
            </wp:positionV>
            <wp:extent cx="3026410" cy="2386330"/>
            <wp:effectExtent l="0" t="0" r="2540" b="0"/>
            <wp:wrapNone/>
            <wp:docPr id="25" name="Object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86200" cy="2438400"/>
                      <a:chOff x="5105400" y="4267200"/>
                      <a:chExt cx="3886200" cy="2438400"/>
                    </a:xfrm>
                  </a:grpSpPr>
                  <a:sp>
                    <a:nvSpPr>
                      <a:cNvPr id="27" name="Flowchart: Process 26">
                        <a:extLst/>
                      </a:cNvPr>
                      <a:cNvSpPr/>
                    </a:nvSpPr>
                    <a:spPr bwMode="auto">
                      <a:xfrm>
                        <a:off x="5105400" y="4267200"/>
                        <a:ext cx="3886200" cy="2438400"/>
                      </a:xfrm>
                      <a:prstGeom prst="flowChartProcess">
                        <a:avLst/>
                      </a:prstGeom>
                      <a:ln>
                        <a:headEnd type="none" w="med" len="med"/>
                        <a:tailEnd type="non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b="1" u="sng" dirty="0" err="1">
                              <a:solidFill>
                                <a:schemeClr val="tx1"/>
                              </a:solidFill>
                            </a:rPr>
                            <a:t>Phagocytic</a:t>
                          </a:r>
                          <a:r>
                            <a:rPr lang="en-US" b="1" u="sng" dirty="0">
                              <a:solidFill>
                                <a:schemeClr val="tx1"/>
                              </a:solidFill>
                            </a:rPr>
                            <a:t> WBCs</a:t>
                          </a:r>
                          <a:r>
                            <a:rPr lang="en-US" dirty="0">
                              <a:solidFill>
                                <a:schemeClr val="tx1"/>
                              </a:solidFill>
                            </a:rPr>
                            <a:t>:</a:t>
                          </a:r>
                        </a:p>
                        <a:p>
                          <a:pPr>
                            <a:buFont typeface="Arial" pitchFamily="34" charset="0"/>
                            <a:buChar char="•"/>
                            <a:defRPr/>
                          </a:pPr>
                          <a:r>
                            <a:rPr lang="en-US" sz="2000" dirty="0" err="1">
                              <a:solidFill>
                                <a:srgbClr val="000000"/>
                              </a:solidFill>
                            </a:rPr>
                            <a:t>Neutrophils</a:t>
                          </a:r>
                          <a:r>
                            <a:rPr lang="en-US" sz="2000" dirty="0">
                              <a:solidFill>
                                <a:srgbClr val="000000"/>
                              </a:solidFill>
                            </a:rPr>
                            <a:t> (engulf)</a:t>
                          </a:r>
                        </a:p>
                        <a:p>
                          <a:pPr>
                            <a:buFont typeface="Arial" pitchFamily="34" charset="0"/>
                            <a:buChar char="•"/>
                            <a:defRPr/>
                          </a:pPr>
                          <a:r>
                            <a:rPr lang="en-US" sz="2000" dirty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</a:rPr>
                            <a:t>____________________ </a:t>
                          </a:r>
                          <a:r>
                            <a:rPr lang="en-US" sz="2000" dirty="0">
                              <a:solidFill>
                                <a:schemeClr val="tx1"/>
                              </a:solidFill>
                            </a:rPr>
                            <a:t>(</a:t>
                          </a:r>
                          <a:r>
                            <a:rPr lang="en-US" altLang="en-US" sz="2000" dirty="0">
                              <a:solidFill>
                                <a:schemeClr val="tx1"/>
                              </a:solidFill>
                            </a:rPr>
                            <a:t>“</a:t>
                          </a:r>
                          <a:r>
                            <a:rPr lang="en-US" sz="2000" dirty="0">
                              <a:solidFill>
                                <a:schemeClr val="tx1"/>
                              </a:solidFill>
                            </a:rPr>
                            <a:t>big eaters</a:t>
                          </a:r>
                          <a:r>
                            <a:rPr lang="en-US" altLang="en-US" sz="2000" dirty="0">
                              <a:solidFill>
                                <a:schemeClr val="tx1"/>
                              </a:solidFill>
                            </a:rPr>
                            <a:t>”</a:t>
                          </a:r>
                          <a:r>
                            <a:rPr lang="en-US" sz="2000" dirty="0">
                              <a:solidFill>
                                <a:schemeClr val="tx1"/>
                              </a:solidFill>
                            </a:rPr>
                            <a:t>)</a:t>
                          </a:r>
                        </a:p>
                        <a:p>
                          <a:pPr>
                            <a:buFont typeface="Arial" pitchFamily="34" charset="0"/>
                            <a:buChar char="•"/>
                            <a:defRPr/>
                          </a:pPr>
                          <a:r>
                            <a:rPr lang="en-US" sz="2000" dirty="0" err="1">
                              <a:solidFill>
                                <a:schemeClr val="tx1"/>
                              </a:solidFill>
                            </a:rPr>
                            <a:t>Eosinophils</a:t>
                          </a:r>
                          <a:r>
                            <a:rPr lang="en-US" sz="2000" dirty="0">
                              <a:solidFill>
                                <a:schemeClr val="tx1"/>
                              </a:solidFill>
                            </a:rPr>
                            <a:t> (parasites)</a:t>
                          </a:r>
                        </a:p>
                        <a:p>
                          <a:pPr>
                            <a:buFont typeface="Arial" pitchFamily="34" charset="0"/>
                            <a:buChar char="•"/>
                            <a:defRPr/>
                          </a:pPr>
                          <a:r>
                            <a:rPr lang="en-US" sz="2000" dirty="0" err="1">
                              <a:solidFill>
                                <a:schemeClr val="tx1"/>
                              </a:solidFill>
                            </a:rPr>
                            <a:t>Dendritic</a:t>
                          </a:r>
                          <a:r>
                            <a:rPr lang="en-US" sz="2000" dirty="0">
                              <a:solidFill>
                                <a:schemeClr val="tx1"/>
                              </a:solidFill>
                            </a:rPr>
                            <a:t> cells (adaptive response)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245.5pt;margin-top:288.5pt;width:98.15pt;height:58.9pt;flip:x y;z-index:251677696;mso-position-horizontal-relative:text;mso-position-vertical-relative:text" o:connectortype="straight" strokeweight="2pt"/>
        </w:pict>
      </w: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4482465</wp:posOffset>
            </wp:positionV>
            <wp:extent cx="3093720" cy="2588260"/>
            <wp:effectExtent l="0" t="0" r="0" b="0"/>
            <wp:wrapNone/>
            <wp:docPr id="26" name="Object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91000" cy="2590800"/>
                      <a:chOff x="152400" y="3962400"/>
                      <a:chExt cx="4191000" cy="2590800"/>
                    </a:xfrm>
                  </a:grpSpPr>
                  <a:sp>
                    <a:nvSpPr>
                      <a:cNvPr id="11" name="Flowchart: Process 10">
                        <a:extLst/>
                      </a:cNvPr>
                      <a:cNvSpPr/>
                    </a:nvSpPr>
                    <a:spPr bwMode="auto">
                      <a:xfrm>
                        <a:off x="152400" y="3962400"/>
                        <a:ext cx="4191000" cy="2590800"/>
                      </a:xfrm>
                      <a:prstGeom prst="flowChartProcess">
                        <a:avLst/>
                      </a:prstGeom>
                      <a:ln>
                        <a:headEnd type="none" w="med" len="med"/>
                        <a:tailEnd type="non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b="1" u="sng" dirty="0">
                              <a:solidFill>
                                <a:schemeClr val="tx1"/>
                              </a:solidFill>
                            </a:rPr>
                            <a:t>Inflammatory Response:</a:t>
                          </a:r>
                          <a:endParaRPr lang="en-US" dirty="0">
                            <a:solidFill>
                              <a:schemeClr val="tx1"/>
                            </a:solidFill>
                          </a:endParaRPr>
                        </a:p>
                        <a:p>
                          <a:pPr marL="169863" indent="-169863">
                            <a:buFont typeface="Arial" pitchFamily="34" charset="0"/>
                            <a:buChar char="•"/>
                            <a:tabLst>
                              <a:tab pos="234950" algn="l"/>
                            </a:tabLst>
                            <a:defRPr/>
                          </a:pPr>
                          <a:r>
                            <a:rPr lang="en-US" sz="2000" dirty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_________________ </a:t>
                          </a:r>
                          <a:r>
                            <a:rPr lang="en-US" sz="2000" dirty="0"/>
                            <a:t>release </a:t>
                          </a:r>
                          <a:r>
                            <a:rPr lang="en-US" sz="2000" dirty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__________________</a:t>
                          </a:r>
                        </a:p>
                        <a:p>
                          <a:pPr marL="169863" indent="-169863">
                            <a:buFont typeface="Arial" pitchFamily="34" charset="0"/>
                            <a:buChar char="•"/>
                            <a:tabLst>
                              <a:tab pos="234950" algn="l"/>
                            </a:tabLst>
                            <a:defRPr/>
                          </a:pPr>
                          <a:r>
                            <a:rPr lang="en-US" sz="2000" dirty="0">
                              <a:solidFill>
                                <a:schemeClr val="tx1"/>
                              </a:solidFill>
                            </a:rPr>
                            <a:t>Blood vessels dilate, increase permeability (redness, swelling)</a:t>
                          </a:r>
                        </a:p>
                        <a:p>
                          <a:pPr marL="169863" indent="-169863">
                            <a:buFont typeface="Arial" pitchFamily="34" charset="0"/>
                            <a:buChar char="•"/>
                            <a:tabLst>
                              <a:tab pos="234950" algn="l"/>
                            </a:tabLst>
                            <a:defRPr/>
                          </a:pPr>
                          <a:r>
                            <a:rPr lang="en-US" sz="2000" dirty="0"/>
                            <a:t>Deliver clotting agents, </a:t>
                          </a:r>
                          <a:r>
                            <a:rPr lang="en-US" sz="2000" dirty="0" err="1"/>
                            <a:t>phagocytic</a:t>
                          </a:r>
                          <a:r>
                            <a:rPr lang="en-US" sz="2000" dirty="0"/>
                            <a:t> cells</a:t>
                          </a:r>
                        </a:p>
                        <a:p>
                          <a:pPr marL="169863" indent="-169863">
                            <a:buFont typeface="Arial" pitchFamily="34" charset="0"/>
                            <a:buChar char="•"/>
                            <a:tabLst>
                              <a:tab pos="234950" algn="l"/>
                            </a:tabLst>
                            <a:defRPr/>
                          </a:pPr>
                          <a:r>
                            <a:rPr lang="en-US" sz="2000" dirty="0">
                              <a:solidFill>
                                <a:schemeClr val="tx1"/>
                              </a:solidFill>
                            </a:rPr>
                            <a:t>Fever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noProof/>
          <w:sz w:val="24"/>
          <w:szCs w:val="24"/>
        </w:rPr>
        <w:pict>
          <v:shape id="_x0000_s1038" type="#_x0000_t32" style="position:absolute;left:0;text-align:left;margin-left:81.8pt;margin-top:290.35pt;width:95.25pt;height:62.65pt;flip:x;z-index:251678720;mso-position-horizontal-relative:text;mso-position-vertical-relative:text" o:connectortype="straight" strokeweight="2pt"/>
        </w:pict>
      </w:r>
      <w:r>
        <w:rPr>
          <w:noProof/>
          <w:sz w:val="24"/>
          <w:szCs w:val="24"/>
        </w:rPr>
        <w:pict>
          <v:shape id="_x0000_s1036" type="#_x0000_t32" style="position:absolute;left:0;text-align:left;margin-left:307.15pt;margin-top:247.4pt;width:54.25pt;height:.05pt;z-index:251676672;mso-position-horizontal-relative:text;mso-position-vertical-relative:text" o:connectortype="straight" strokeweight="2pt"/>
        </w:pict>
      </w: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2582545</wp:posOffset>
            </wp:positionV>
            <wp:extent cx="1947545" cy="1187450"/>
            <wp:effectExtent l="0" t="0" r="0" b="0"/>
            <wp:wrapNone/>
            <wp:docPr id="24" name="Object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38400" cy="1447800"/>
                      <a:chOff x="6477000" y="2590800"/>
                      <a:chExt cx="2438400" cy="1447800"/>
                    </a:xfrm>
                  </a:grpSpPr>
                  <a:sp>
                    <a:nvSpPr>
                      <a:cNvPr id="33" name="Flowchart: Process 32">
                        <a:extLst/>
                      </a:cNvPr>
                      <a:cNvSpPr/>
                    </a:nvSpPr>
                    <a:spPr bwMode="auto">
                      <a:xfrm>
                        <a:off x="6477000" y="2590800"/>
                        <a:ext cx="2438400" cy="1447800"/>
                      </a:xfrm>
                      <a:prstGeom prst="flowChartProcess">
                        <a:avLst/>
                      </a:prstGeom>
                      <a:ln>
                        <a:headEnd type="none" w="med" len="med"/>
                        <a:tailEnd type="non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b="1" u="sng" dirty="0">
                              <a:solidFill>
                                <a:schemeClr val="tx1"/>
                              </a:solidFill>
                              <a:cs typeface="ヒラギノ角ゴ Pro W3" charset="0"/>
                            </a:rPr>
                            <a:t>_________ Killer Cells</a:t>
                          </a:r>
                          <a:r>
                            <a:rPr lang="en-US" dirty="0">
                              <a:solidFill>
                                <a:schemeClr val="tx1"/>
                              </a:solidFill>
                              <a:cs typeface="ヒラギノ角ゴ Pro W3" charset="0"/>
                            </a:rPr>
                            <a:t>:</a:t>
                          </a:r>
                        </a:p>
                        <a:p>
                          <a:pPr>
                            <a:buFont typeface="Arial" charset="0"/>
                            <a:buChar char="•"/>
                            <a:defRPr/>
                          </a:pPr>
                          <a:r>
                            <a:rPr lang="en-US" sz="2000" dirty="0">
                              <a:solidFill>
                                <a:srgbClr val="000000"/>
                              </a:solidFill>
                              <a:cs typeface="ヒラギノ角ゴ Pro W3" charset="0"/>
                            </a:rPr>
                            <a:t>________-infected and ________cells</a:t>
                          </a:r>
                          <a:endParaRPr lang="en-US" sz="2000" dirty="0">
                            <a:solidFill>
                              <a:schemeClr val="tx1"/>
                            </a:solidFill>
                            <a:cs typeface="ヒラギノ角ゴ Pro W3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noProof/>
          <w:sz w:val="24"/>
          <w:szCs w:val="24"/>
        </w:rPr>
        <w:pict>
          <v:shape id="_x0000_s1035" type="#_x0000_t32" style="position:absolute;left:0;text-align:left;margin-left:281pt;margin-top:155.65pt;width:69.2pt;height:55.2pt;flip:y;z-index:251675648;mso-position-horizontal-relative:text;mso-position-vertical-relative:text" o:connectortype="straight" strokeweight="2pt"/>
        </w:pict>
      </w: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1454727</wp:posOffset>
            </wp:positionH>
            <wp:positionV relativeFrom="paragraph">
              <wp:posOffset>2428504</wp:posOffset>
            </wp:positionV>
            <wp:extent cx="2517569" cy="1341911"/>
            <wp:effectExtent l="0" t="0" r="0" b="0"/>
            <wp:wrapNone/>
            <wp:docPr id="20" name="Objec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971800" cy="1752600"/>
                      <a:chOff x="3048000" y="2057400"/>
                      <a:chExt cx="2971800" cy="1752600"/>
                    </a:xfrm>
                  </a:grpSpPr>
                  <a:sp>
                    <a:nvSpPr>
                      <a:cNvPr id="4" name="Oval 3">
                        <a:extLst/>
                      </a:cNvPr>
                      <a:cNvSpPr>
                        <a:spLocks noChangeArrowheads="1"/>
                      </a:cNvSpPr>
                    </a:nvSpPr>
                    <a:spPr bwMode="auto">
                      <a:xfrm>
                        <a:off x="3048000" y="2057400"/>
                        <a:ext cx="2971800" cy="1752600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A8A8EA"/>
                          </a:gs>
                          <a:gs pos="35001">
                            <a:srgbClr val="C3C3EF"/>
                          </a:gs>
                          <a:gs pos="100000">
                            <a:srgbClr val="E8E8FA"/>
                          </a:gs>
                        </a:gsLst>
                        <a:lin ang="16200000" scaled="1"/>
                      </a:gradFill>
                      <a:ln w="9525">
                        <a:solidFill>
                          <a:srgbClr val="2F2F98"/>
                        </a:solidFill>
                        <a:round/>
                        <a:headEnd/>
                        <a:tailEnd/>
                      </a:ln>
                      <a:effectLst>
                        <a:outerShdw blurRad="63500" dist="20000" dir="5400000" rotWithShape="0">
                          <a:srgbClr val="000000">
                            <a:alpha val="37999"/>
                          </a:srgbClr>
                        </a:outerShdw>
                      </a:effectLst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ヒラギノ角ゴ Pro W3" charset="-128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ヒラギノ角ゴ Pro W3" charset="-128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ヒラギノ角ゴ Pro W3" charset="-128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ヒラギノ角ゴ Pro W3" charset="-128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ヒラギノ角ゴ Pro W3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ヒラギノ角ゴ Pro W3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ヒラギノ角ゴ Pro W3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ヒラギノ角ゴ Pro W3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ヒラギノ角ゴ Pro W3" charset="-128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800" b="1" dirty="0">
                              <a:solidFill>
                                <a:schemeClr val="dk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+mn-lt"/>
                              <a:ea typeface="+mn-ea"/>
                            </a:rPr>
                            <a:t>Innate Immunity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en-US" dirty="0">
                              <a:latin typeface="Arial" charset="0"/>
                              <a:ea typeface="ヒラギノ角ゴ Pro W3" pitchFamily="84" charset="-128"/>
                            </a:rPr>
                            <a:t>(non-specific)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  <w:sz w:val="24"/>
          <w:szCs w:val="24"/>
        </w:rPr>
        <w:pict>
          <v:shape id="_x0000_s1034" type="#_x0000_t32" style="position:absolute;left:0;text-align:left;margin-left:76.2pt;margin-top:162.25pt;width:57.05pt;height:55.2pt;flip:x y;z-index:251674624;mso-position-horizontal-relative:text;mso-position-vertical-relative:text" o:connectortype="straight" strokeweight="2pt"/>
        </w:pict>
      </w: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3342640</wp:posOffset>
            </wp:positionH>
            <wp:positionV relativeFrom="paragraph">
              <wp:posOffset>575945</wp:posOffset>
            </wp:positionV>
            <wp:extent cx="3608705" cy="1389380"/>
            <wp:effectExtent l="0" t="0" r="0" b="0"/>
            <wp:wrapNone/>
            <wp:docPr id="23" name="Object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19600" cy="1828800"/>
                      <a:chOff x="4572000" y="152400"/>
                      <a:chExt cx="4419600" cy="1828800"/>
                    </a:xfrm>
                  </a:grpSpPr>
                  <a:sp>
                    <a:nvSpPr>
                      <a:cNvPr id="38" name="Flowchart: Process 37">
                        <a:extLst/>
                      </a:cNvPr>
                      <a:cNvSpPr/>
                    </a:nvSpPr>
                    <a:spPr bwMode="auto">
                      <a:xfrm>
                        <a:off x="4572000" y="152400"/>
                        <a:ext cx="4419600" cy="1828800"/>
                      </a:xfrm>
                      <a:prstGeom prst="flowChartProcess">
                        <a:avLst/>
                      </a:prstGeom>
                      <a:ln>
                        <a:headEnd type="none" w="med" len="med"/>
                        <a:tailEnd type="non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b="1" u="sng" dirty="0">
                              <a:solidFill>
                                <a:schemeClr val="tx1"/>
                              </a:solidFill>
                            </a:rPr>
                            <a:t>Antimicrobial Proteins</a:t>
                          </a:r>
                          <a:r>
                            <a:rPr lang="en-US" dirty="0">
                              <a:solidFill>
                                <a:schemeClr val="tx1"/>
                              </a:solidFill>
                            </a:rPr>
                            <a:t>:</a:t>
                          </a:r>
                        </a:p>
                        <a:p>
                          <a:pPr marL="169863" indent="-169863">
                            <a:buFont typeface="Arial" pitchFamily="34" charset="0"/>
                            <a:buChar char="•"/>
                            <a:tabLst>
                              <a:tab pos="234950" algn="l"/>
                            </a:tabLst>
                            <a:defRPr/>
                          </a:pPr>
                          <a:r>
                            <a:rPr lang="en-US" sz="2000" dirty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_________________ </a:t>
                          </a:r>
                          <a:r>
                            <a:rPr lang="en-US" sz="2000" dirty="0"/>
                            <a:t>(inhibit __________ reproduction)</a:t>
                          </a:r>
                        </a:p>
                        <a:p>
                          <a:pPr marL="169863" indent="-169863">
                            <a:buFont typeface="Arial" pitchFamily="34" charset="0"/>
                            <a:buChar char="•"/>
                            <a:tabLst>
                              <a:tab pos="234950" algn="l"/>
                            </a:tabLst>
                            <a:defRPr/>
                          </a:pPr>
                          <a:r>
                            <a:rPr lang="en-US" sz="2000" dirty="0">
                              <a:solidFill>
                                <a:srgbClr val="FF0000"/>
                              </a:solidFill>
                            </a:rPr>
                            <a:t>Complement system</a:t>
                          </a:r>
                          <a:r>
                            <a:rPr lang="en-US" sz="2000" dirty="0">
                              <a:solidFill>
                                <a:schemeClr val="tx1"/>
                              </a:solidFill>
                            </a:rPr>
                            <a:t> (~30 proteins, membrane attack complex)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112395</wp:posOffset>
            </wp:positionV>
            <wp:extent cx="2196465" cy="1923415"/>
            <wp:effectExtent l="0" t="0" r="0" b="0"/>
            <wp:wrapNone/>
            <wp:docPr id="22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43200" cy="2286000"/>
                      <a:chOff x="381000" y="381000"/>
                      <a:chExt cx="2743200" cy="2286000"/>
                    </a:xfrm>
                  </a:grpSpPr>
                  <a:sp>
                    <a:nvSpPr>
                      <a:cNvPr id="5" name="Flowchart: Process 4">
                        <a:extLst/>
                      </a:cNvPr>
                      <a:cNvSpPr/>
                    </a:nvSpPr>
                    <a:spPr bwMode="auto">
                      <a:xfrm>
                        <a:off x="381000" y="381000"/>
                        <a:ext cx="2743200" cy="2286000"/>
                      </a:xfrm>
                      <a:prstGeom prst="flowChartProcess">
                        <a:avLst/>
                      </a:prstGeom>
                      <a:ln>
                        <a:headEnd type="none" w="med" len="med"/>
                        <a:tailEnd type="non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b="1" u="sng" dirty="0">
                              <a:solidFill>
                                <a:schemeClr val="tx1"/>
                              </a:solidFill>
                              <a:cs typeface="ヒラギノ角ゴ Pro W3" charset="0"/>
                            </a:rPr>
                            <a:t>_______________ Defenses</a:t>
                          </a:r>
                          <a:r>
                            <a:rPr lang="en-US" dirty="0">
                              <a:solidFill>
                                <a:schemeClr val="tx1"/>
                              </a:solidFill>
                              <a:cs typeface="ヒラギノ角ゴ Pro W3" charset="0"/>
                            </a:rPr>
                            <a:t>:</a:t>
                          </a:r>
                        </a:p>
                        <a:p>
                          <a:pPr>
                            <a:buFont typeface="Arial" charset="0"/>
                            <a:buChar char="•"/>
                            <a:defRPr/>
                          </a:pPr>
                          <a:r>
                            <a:rPr lang="en-US" sz="2000" dirty="0">
                              <a:solidFill>
                                <a:srgbClr val="000000"/>
                              </a:solidFill>
                              <a:cs typeface="ヒラギノ角ゴ Pro W3" charset="0"/>
                            </a:rPr>
                            <a:t>Skin</a:t>
                          </a:r>
                        </a:p>
                        <a:p>
                          <a:pPr>
                            <a:buFont typeface="Arial" charset="0"/>
                            <a:buChar char="•"/>
                            <a:defRPr/>
                          </a:pPr>
                          <a:r>
                            <a:rPr lang="en-US" sz="2000" dirty="0">
                              <a:solidFill>
                                <a:schemeClr val="tx1"/>
                              </a:solidFill>
                              <a:cs typeface="ヒラギノ角ゴ Pro W3" charset="0"/>
                            </a:rPr>
                            <a:t>Mucous membranes</a:t>
                          </a:r>
                        </a:p>
                        <a:p>
                          <a:pPr>
                            <a:buFont typeface="Arial" charset="0"/>
                            <a:buChar char="•"/>
                            <a:defRPr/>
                          </a:pPr>
                          <a:r>
                            <a:rPr lang="en-US" sz="2000" dirty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DDDDDD"/>
                                </a:outerShdw>
                              </a:effectLst>
                              <a:cs typeface="ヒラギノ角ゴ Pro W3" charset="0"/>
                            </a:rPr>
                            <a:t>________________ </a:t>
                          </a:r>
                          <a:r>
                            <a:rPr lang="en-US" sz="2000" dirty="0">
                              <a:solidFill>
                                <a:srgbClr val="000000"/>
                              </a:solidFill>
                              <a:cs typeface="ヒラギノ角ゴ Pro W3" charset="0"/>
                            </a:rPr>
                            <a:t>(tears, saliva, mucus)</a:t>
                          </a:r>
                          <a:endParaRPr lang="en-US" sz="2000" dirty="0">
                            <a:solidFill>
                              <a:schemeClr val="tx1"/>
                            </a:solidFill>
                            <a:cs typeface="ヒラギノ角ゴ Pro W3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4D5F48" w:rsidRPr="004D5F48" w:rsidRDefault="004D5F48" w:rsidP="004D5F48">
      <w:pPr>
        <w:rPr>
          <w:sz w:val="24"/>
          <w:szCs w:val="24"/>
        </w:rPr>
      </w:pPr>
    </w:p>
    <w:p w:rsidR="00AC7F83" w:rsidRDefault="004D5F48" w:rsidP="004D5F48">
      <w:pPr>
        <w:rPr>
          <w:b/>
          <w:sz w:val="28"/>
          <w:szCs w:val="24"/>
        </w:rPr>
      </w:pPr>
      <w:r w:rsidRPr="004D5F48">
        <w:rPr>
          <w:b/>
          <w:sz w:val="28"/>
          <w:szCs w:val="24"/>
        </w:rPr>
        <w:t>What are PHAGOCYTES? (</w:t>
      </w:r>
      <w:proofErr w:type="spellStart"/>
      <w:proofErr w:type="gramStart"/>
      <w:r w:rsidRPr="004D5F48">
        <w:rPr>
          <w:b/>
          <w:sz w:val="28"/>
          <w:szCs w:val="24"/>
        </w:rPr>
        <w:t>phagocytic</w:t>
      </w:r>
      <w:proofErr w:type="spellEnd"/>
      <w:proofErr w:type="gramEnd"/>
      <w:r w:rsidRPr="004D5F48">
        <w:rPr>
          <w:b/>
          <w:sz w:val="28"/>
          <w:szCs w:val="24"/>
        </w:rPr>
        <w:t xml:space="preserve"> cells)?</w:t>
      </w:r>
    </w:p>
    <w:p w:rsidR="004D5F48" w:rsidRDefault="004D5F48" w:rsidP="004D5F48">
      <w:pPr>
        <w:rPr>
          <w:b/>
          <w:sz w:val="28"/>
          <w:szCs w:val="24"/>
        </w:rPr>
      </w:pPr>
    </w:p>
    <w:p w:rsidR="004D5F48" w:rsidRDefault="004D5F48" w:rsidP="004D5F48">
      <w:pPr>
        <w:rPr>
          <w:b/>
          <w:sz w:val="28"/>
          <w:szCs w:val="24"/>
        </w:rPr>
      </w:pPr>
      <w:r>
        <w:rPr>
          <w:b/>
          <w:sz w:val="28"/>
          <w:szCs w:val="24"/>
        </w:rPr>
        <w:t>How are phagocytes involved in the inflammatory response?</w:t>
      </w:r>
    </w:p>
    <w:p w:rsidR="00025CE6" w:rsidRDefault="00025CE6" w:rsidP="004D5F48">
      <w:pPr>
        <w:rPr>
          <w:b/>
          <w:sz w:val="28"/>
          <w:szCs w:val="24"/>
        </w:rPr>
      </w:pPr>
    </w:p>
    <w:p w:rsidR="00025CE6" w:rsidRDefault="00025CE6" w:rsidP="004D5F48">
      <w:pPr>
        <w:rPr>
          <w:b/>
          <w:sz w:val="28"/>
          <w:szCs w:val="24"/>
        </w:rPr>
      </w:pPr>
      <w:r>
        <w:rPr>
          <w:b/>
          <w:noProof/>
          <w:sz w:val="28"/>
          <w:szCs w:val="24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4490085</wp:posOffset>
            </wp:positionH>
            <wp:positionV relativeFrom="paragraph">
              <wp:posOffset>88900</wp:posOffset>
            </wp:positionV>
            <wp:extent cx="2367280" cy="4393565"/>
            <wp:effectExtent l="19050" t="0" r="0" b="0"/>
            <wp:wrapTight wrapText="bothSides">
              <wp:wrapPolygon edited="0">
                <wp:start x="-174" y="0"/>
                <wp:lineTo x="-174" y="21541"/>
                <wp:lineTo x="21554" y="21541"/>
                <wp:lineTo x="21554" y="0"/>
                <wp:lineTo x="-174" y="0"/>
              </wp:wrapPolygon>
            </wp:wrapTight>
            <wp:docPr id="27" name="Picture 17" descr="43-08-LymphocyteDevelopm-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43-08-LymphocyteDevelopm-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43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4"/>
        </w:rPr>
        <w:t>What is the Adaptive Response?  (</w:t>
      </w:r>
      <w:proofErr w:type="gramStart"/>
      <w:r>
        <w:rPr>
          <w:b/>
          <w:sz w:val="28"/>
          <w:szCs w:val="24"/>
        </w:rPr>
        <w:t>adaptive</w:t>
      </w:r>
      <w:proofErr w:type="gramEnd"/>
      <w:r>
        <w:rPr>
          <w:b/>
          <w:sz w:val="28"/>
          <w:szCs w:val="24"/>
        </w:rPr>
        <w:t xml:space="preserve"> immunity)</w:t>
      </w:r>
    </w:p>
    <w:p w:rsidR="00025CE6" w:rsidRDefault="00025CE6" w:rsidP="00025CE6">
      <w:pPr>
        <w:spacing w:after="0" w:line="240" w:lineRule="auto"/>
        <w:rPr>
          <w:sz w:val="24"/>
          <w:szCs w:val="24"/>
        </w:rPr>
      </w:pPr>
      <w:r w:rsidRPr="00025CE6">
        <w:rPr>
          <w:b/>
          <w:bCs/>
          <w:sz w:val="24"/>
          <w:szCs w:val="24"/>
        </w:rPr>
        <w:t>Lymphocytes</w:t>
      </w:r>
      <w:r w:rsidRPr="00025CE6">
        <w:rPr>
          <w:bCs/>
          <w:sz w:val="24"/>
          <w:szCs w:val="24"/>
        </w:rPr>
        <w:t xml:space="preserve"> - </w:t>
      </w:r>
      <w:r w:rsidRPr="00025CE6">
        <w:rPr>
          <w:sz w:val="24"/>
          <w:szCs w:val="24"/>
        </w:rPr>
        <w:t xml:space="preserve"> </w:t>
      </w:r>
    </w:p>
    <w:p w:rsidR="00025CE6" w:rsidRPr="00025CE6" w:rsidRDefault="00025CE6" w:rsidP="00025CE6">
      <w:pPr>
        <w:spacing w:after="0" w:line="240" w:lineRule="auto"/>
        <w:rPr>
          <w:sz w:val="24"/>
          <w:szCs w:val="24"/>
        </w:rPr>
      </w:pPr>
    </w:p>
    <w:p w:rsidR="00000000" w:rsidRPr="00025CE6" w:rsidRDefault="00025CE6" w:rsidP="00025CE6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025CE6">
        <w:rPr>
          <w:bCs/>
          <w:sz w:val="24"/>
          <w:szCs w:val="24"/>
        </w:rPr>
        <w:t>____________</w:t>
      </w:r>
      <w:r w:rsidR="00B13088" w:rsidRPr="00025CE6">
        <w:rPr>
          <w:sz w:val="24"/>
          <w:szCs w:val="24"/>
        </w:rPr>
        <w:t xml:space="preserve"> mature in </w:t>
      </w:r>
      <w:r w:rsidRPr="00025CE6">
        <w:rPr>
          <w:i/>
          <w:iCs/>
          <w:sz w:val="24"/>
          <w:szCs w:val="24"/>
        </w:rPr>
        <w:t>_____________</w:t>
      </w:r>
    </w:p>
    <w:p w:rsidR="00000000" w:rsidRPr="00025CE6" w:rsidRDefault="00B13088" w:rsidP="00025CE6">
      <w:pPr>
        <w:numPr>
          <w:ilvl w:val="1"/>
          <w:numId w:val="10"/>
        </w:numPr>
        <w:spacing w:after="0" w:line="240" w:lineRule="auto"/>
        <w:rPr>
          <w:sz w:val="24"/>
          <w:szCs w:val="24"/>
        </w:rPr>
      </w:pPr>
      <w:r w:rsidRPr="00025CE6">
        <w:rPr>
          <w:sz w:val="24"/>
          <w:szCs w:val="24"/>
        </w:rPr>
        <w:t xml:space="preserve">helper T, </w:t>
      </w:r>
      <w:proofErr w:type="spellStart"/>
      <w:r w:rsidRPr="00025CE6">
        <w:rPr>
          <w:sz w:val="24"/>
          <w:szCs w:val="24"/>
        </w:rPr>
        <w:t>cytotoxic</w:t>
      </w:r>
      <w:proofErr w:type="spellEnd"/>
      <w:r w:rsidRPr="00025CE6">
        <w:rPr>
          <w:sz w:val="24"/>
          <w:szCs w:val="24"/>
        </w:rPr>
        <w:t xml:space="preserve"> T</w:t>
      </w:r>
      <w:r w:rsidRPr="00025CE6">
        <w:rPr>
          <w:sz w:val="24"/>
          <w:szCs w:val="24"/>
          <w:u w:val="single"/>
        </w:rPr>
        <w:t xml:space="preserve"> </w:t>
      </w:r>
    </w:p>
    <w:p w:rsidR="00025CE6" w:rsidRPr="00025CE6" w:rsidRDefault="00025CE6" w:rsidP="00025CE6">
      <w:pPr>
        <w:spacing w:after="0" w:line="240" w:lineRule="auto"/>
        <w:ind w:left="1440"/>
        <w:rPr>
          <w:sz w:val="24"/>
          <w:szCs w:val="24"/>
        </w:rPr>
      </w:pPr>
    </w:p>
    <w:p w:rsidR="00000000" w:rsidRPr="00025CE6" w:rsidRDefault="00025CE6" w:rsidP="00025CE6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025CE6">
        <w:rPr>
          <w:bCs/>
          <w:sz w:val="24"/>
          <w:szCs w:val="24"/>
        </w:rPr>
        <w:t>____________</w:t>
      </w:r>
      <w:r w:rsidR="00B13088" w:rsidRPr="00025CE6">
        <w:rPr>
          <w:sz w:val="24"/>
          <w:szCs w:val="24"/>
        </w:rPr>
        <w:t xml:space="preserve">: stay and mature in </w:t>
      </w:r>
      <w:r w:rsidRPr="00025CE6">
        <w:rPr>
          <w:i/>
          <w:iCs/>
          <w:sz w:val="24"/>
          <w:szCs w:val="24"/>
        </w:rPr>
        <w:t>_____________</w:t>
      </w:r>
    </w:p>
    <w:p w:rsidR="00000000" w:rsidRPr="00025CE6" w:rsidRDefault="00B13088" w:rsidP="00025CE6">
      <w:pPr>
        <w:numPr>
          <w:ilvl w:val="1"/>
          <w:numId w:val="10"/>
        </w:numPr>
        <w:spacing w:after="0" w:line="240" w:lineRule="auto"/>
        <w:rPr>
          <w:sz w:val="24"/>
          <w:szCs w:val="24"/>
        </w:rPr>
      </w:pPr>
      <w:r w:rsidRPr="00025CE6">
        <w:rPr>
          <w:sz w:val="24"/>
          <w:szCs w:val="24"/>
        </w:rPr>
        <w:t xml:space="preserve">plasma cells </w:t>
      </w:r>
      <w:r w:rsidRPr="00025CE6">
        <w:rPr>
          <w:rFonts w:hint="eastAsia"/>
          <w:sz w:val="24"/>
          <w:szCs w:val="24"/>
        </w:rPr>
        <w:sym w:font="Wingdings" w:char="00E0"/>
      </w:r>
      <w:r w:rsidRPr="00025CE6">
        <w:rPr>
          <w:sz w:val="24"/>
          <w:szCs w:val="24"/>
        </w:rPr>
        <w:t xml:space="preserve"> </w:t>
      </w:r>
      <w:r w:rsidR="00025CE6" w:rsidRPr="00025CE6">
        <w:rPr>
          <w:sz w:val="24"/>
          <w:szCs w:val="24"/>
        </w:rPr>
        <w:t>_____________________</w:t>
      </w:r>
      <w:r w:rsidRPr="00025CE6">
        <w:rPr>
          <w:sz w:val="24"/>
          <w:szCs w:val="24"/>
          <w:u w:val="single"/>
        </w:rPr>
        <w:t xml:space="preserve"> </w:t>
      </w:r>
    </w:p>
    <w:p w:rsidR="00025CE6" w:rsidRDefault="00025CE6" w:rsidP="00025CE6">
      <w:pPr>
        <w:spacing w:after="0" w:line="240" w:lineRule="auto"/>
        <w:rPr>
          <w:sz w:val="24"/>
          <w:szCs w:val="24"/>
        </w:rPr>
      </w:pPr>
    </w:p>
    <w:p w:rsidR="00025CE6" w:rsidRDefault="00025CE6" w:rsidP="00025CE6">
      <w:pPr>
        <w:spacing w:after="0" w:line="240" w:lineRule="auto"/>
        <w:rPr>
          <w:sz w:val="24"/>
          <w:szCs w:val="24"/>
        </w:rPr>
      </w:pPr>
    </w:p>
    <w:p w:rsidR="00025CE6" w:rsidRDefault="00025CE6" w:rsidP="00025CE6">
      <w:pPr>
        <w:spacing w:after="0" w:line="240" w:lineRule="auto"/>
        <w:rPr>
          <w:sz w:val="24"/>
          <w:szCs w:val="24"/>
        </w:rPr>
      </w:pPr>
      <w:r w:rsidRPr="00025CE6">
        <w:rPr>
          <w:b/>
          <w:bCs/>
          <w:sz w:val="24"/>
          <w:szCs w:val="24"/>
        </w:rPr>
        <w:t>Antigen</w:t>
      </w:r>
      <w:r>
        <w:rPr>
          <w:sz w:val="24"/>
          <w:szCs w:val="24"/>
        </w:rPr>
        <w:t>:</w:t>
      </w:r>
    </w:p>
    <w:p w:rsidR="00025CE6" w:rsidRDefault="00025CE6" w:rsidP="00025CE6">
      <w:pPr>
        <w:spacing w:after="0" w:line="240" w:lineRule="auto"/>
        <w:rPr>
          <w:sz w:val="24"/>
          <w:szCs w:val="24"/>
        </w:rPr>
      </w:pPr>
    </w:p>
    <w:p w:rsidR="00025CE6" w:rsidRDefault="00025CE6" w:rsidP="00025CE6">
      <w:pPr>
        <w:spacing w:after="0" w:line="240" w:lineRule="auto"/>
        <w:rPr>
          <w:sz w:val="24"/>
          <w:szCs w:val="24"/>
        </w:rPr>
      </w:pPr>
    </w:p>
    <w:p w:rsidR="00025CE6" w:rsidRPr="00025CE6" w:rsidRDefault="00025CE6" w:rsidP="00025CE6">
      <w:pPr>
        <w:spacing w:after="0" w:line="240" w:lineRule="auto"/>
        <w:rPr>
          <w:sz w:val="24"/>
          <w:szCs w:val="24"/>
        </w:rPr>
      </w:pPr>
      <w:r w:rsidRPr="00025CE6">
        <w:rPr>
          <w:b/>
          <w:bCs/>
          <w:sz w:val="24"/>
          <w:szCs w:val="24"/>
        </w:rPr>
        <w:t>Antibody</w:t>
      </w:r>
      <w:r>
        <w:rPr>
          <w:sz w:val="24"/>
          <w:szCs w:val="24"/>
        </w:rPr>
        <w:t>:</w:t>
      </w:r>
    </w:p>
    <w:p w:rsidR="00025CE6" w:rsidRDefault="00025CE6" w:rsidP="00025CE6">
      <w:pPr>
        <w:jc w:val="right"/>
        <w:rPr>
          <w:b/>
          <w:sz w:val="28"/>
          <w:szCs w:val="24"/>
        </w:rPr>
      </w:pPr>
      <w:r>
        <w:rPr>
          <w:b/>
          <w:noProof/>
          <w:sz w:val="28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92075</wp:posOffset>
            </wp:positionV>
            <wp:extent cx="3091815" cy="1508125"/>
            <wp:effectExtent l="19050" t="0" r="0" b="0"/>
            <wp:wrapTight wrapText="bothSides">
              <wp:wrapPolygon edited="0">
                <wp:start x="-133" y="0"/>
                <wp:lineTo x="-133" y="21282"/>
                <wp:lineTo x="21560" y="21282"/>
                <wp:lineTo x="21560" y="0"/>
                <wp:lineTo x="-133" y="0"/>
              </wp:wrapPolygon>
            </wp:wrapTight>
            <wp:docPr id="28" name="Picture 18" descr="43_10bRecognitionBCell-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5" descr="43_10bRecognitionBCell-L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CE6" w:rsidRDefault="00025CE6" w:rsidP="00025CE6">
      <w:pPr>
        <w:jc w:val="right"/>
        <w:rPr>
          <w:b/>
          <w:sz w:val="28"/>
          <w:szCs w:val="24"/>
        </w:rPr>
      </w:pPr>
    </w:p>
    <w:p w:rsidR="00025CE6" w:rsidRDefault="00025CE6" w:rsidP="004D5F48">
      <w:pPr>
        <w:rPr>
          <w:b/>
          <w:sz w:val="28"/>
          <w:szCs w:val="24"/>
        </w:rPr>
      </w:pPr>
    </w:p>
    <w:p w:rsidR="00025CE6" w:rsidRPr="00025CE6" w:rsidRDefault="00025CE6" w:rsidP="00025CE6">
      <w:pPr>
        <w:rPr>
          <w:sz w:val="28"/>
          <w:szCs w:val="24"/>
        </w:rPr>
      </w:pPr>
    </w:p>
    <w:p w:rsidR="00025CE6" w:rsidRDefault="00196929" w:rsidP="00025CE6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319405</wp:posOffset>
            </wp:positionV>
            <wp:extent cx="2339340" cy="1709420"/>
            <wp:effectExtent l="19050" t="0" r="3810" b="0"/>
            <wp:wrapTight wrapText="bothSides">
              <wp:wrapPolygon edited="0">
                <wp:start x="-176" y="0"/>
                <wp:lineTo x="-176" y="21423"/>
                <wp:lineTo x="21635" y="21423"/>
                <wp:lineTo x="21635" y="0"/>
                <wp:lineTo x="-176" y="0"/>
              </wp:wrapPolygon>
            </wp:wrapTight>
            <wp:docPr id="29" name="Picture 19" descr="43_12aRecognitionTCell-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4" descr="43_12aRecognitionTCell-L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CE6" w:rsidRDefault="00025CE6" w:rsidP="00025CE6">
      <w:pPr>
        <w:rPr>
          <w:b/>
          <w:sz w:val="28"/>
          <w:szCs w:val="24"/>
        </w:rPr>
      </w:pPr>
      <w:r w:rsidRPr="00025CE6">
        <w:rPr>
          <w:b/>
          <w:sz w:val="28"/>
          <w:szCs w:val="24"/>
        </w:rPr>
        <w:t>What is an MHC?</w:t>
      </w:r>
      <w:r>
        <w:rPr>
          <w:b/>
          <w:sz w:val="28"/>
          <w:szCs w:val="24"/>
        </w:rPr>
        <w:t xml:space="preserve"> _____________</w:t>
      </w:r>
      <w:r w:rsidR="00401189">
        <w:rPr>
          <w:b/>
          <w:sz w:val="28"/>
          <w:szCs w:val="24"/>
        </w:rPr>
        <w:t>______________________</w:t>
      </w:r>
      <w:r>
        <w:rPr>
          <w:b/>
          <w:sz w:val="28"/>
          <w:szCs w:val="24"/>
        </w:rPr>
        <w:t>__</w:t>
      </w:r>
    </w:p>
    <w:p w:rsidR="00000000" w:rsidRPr="00025CE6" w:rsidRDefault="00025CE6" w:rsidP="00025CE6">
      <w:pPr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</w:t>
      </w:r>
      <w:r w:rsidR="00B13088" w:rsidRPr="00025CE6">
        <w:rPr>
          <w:sz w:val="24"/>
          <w:szCs w:val="24"/>
        </w:rPr>
        <w:t xml:space="preserve"> displayed on </w:t>
      </w:r>
      <w:r>
        <w:rPr>
          <w:sz w:val="24"/>
          <w:szCs w:val="24"/>
        </w:rPr>
        <w:t>____________________________________</w:t>
      </w:r>
    </w:p>
    <w:p w:rsidR="00000000" w:rsidRPr="00025CE6" w:rsidRDefault="00B13088" w:rsidP="00025CE6">
      <w:pPr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025CE6">
        <w:rPr>
          <w:sz w:val="24"/>
          <w:szCs w:val="24"/>
        </w:rPr>
        <w:t xml:space="preserve">Responsible for tissue/organ </w:t>
      </w:r>
      <w:r w:rsidR="00025CE6">
        <w:rPr>
          <w:sz w:val="24"/>
          <w:szCs w:val="24"/>
        </w:rPr>
        <w:t>_______________________</w:t>
      </w:r>
      <w:r w:rsidRPr="00025CE6">
        <w:rPr>
          <w:sz w:val="24"/>
          <w:szCs w:val="24"/>
        </w:rPr>
        <w:t xml:space="preserve"> (</w:t>
      </w:r>
      <w:r w:rsidRPr="00025CE6">
        <w:rPr>
          <w:sz w:val="24"/>
          <w:szCs w:val="24"/>
        </w:rPr>
        <w:t>“</w:t>
      </w:r>
      <w:r w:rsidRPr="00025CE6">
        <w:rPr>
          <w:sz w:val="24"/>
          <w:szCs w:val="24"/>
        </w:rPr>
        <w:t>self</w:t>
      </w:r>
      <w:r w:rsidRPr="00025CE6">
        <w:rPr>
          <w:sz w:val="24"/>
          <w:szCs w:val="24"/>
        </w:rPr>
        <w:t>”</w:t>
      </w:r>
      <w:r w:rsidRPr="00025CE6">
        <w:rPr>
          <w:sz w:val="24"/>
          <w:szCs w:val="24"/>
        </w:rPr>
        <w:t xml:space="preserve"> vs. </w:t>
      </w:r>
      <w:r w:rsidRPr="00025CE6">
        <w:rPr>
          <w:sz w:val="24"/>
          <w:szCs w:val="24"/>
        </w:rPr>
        <w:t>“</w:t>
      </w:r>
      <w:r w:rsidRPr="00025CE6">
        <w:rPr>
          <w:sz w:val="24"/>
          <w:szCs w:val="24"/>
        </w:rPr>
        <w:t>non-self</w:t>
      </w:r>
      <w:r w:rsidRPr="00025CE6">
        <w:rPr>
          <w:sz w:val="24"/>
          <w:szCs w:val="24"/>
        </w:rPr>
        <w:t>”</w:t>
      </w:r>
      <w:r w:rsidRPr="00025CE6">
        <w:rPr>
          <w:sz w:val="24"/>
          <w:szCs w:val="24"/>
        </w:rPr>
        <w:t>)</w:t>
      </w:r>
      <w:r w:rsidR="00196929" w:rsidRPr="00196929">
        <w:rPr>
          <w:noProof/>
        </w:rPr>
        <w:t xml:space="preserve"> </w:t>
      </w:r>
    </w:p>
    <w:p w:rsidR="00000000" w:rsidRPr="00025CE6" w:rsidRDefault="00025CE6" w:rsidP="00025CE6">
      <w:pPr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 w:rsidR="00B13088" w:rsidRPr="00025CE6">
        <w:rPr>
          <w:sz w:val="24"/>
          <w:szCs w:val="24"/>
        </w:rPr>
        <w:t xml:space="preserve"> bind to MHC molecule in adaptive response</w:t>
      </w:r>
    </w:p>
    <w:p w:rsidR="00000000" w:rsidRPr="00025CE6" w:rsidRDefault="00B13088" w:rsidP="00025CE6">
      <w:pPr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025CE6">
        <w:rPr>
          <w:sz w:val="24"/>
          <w:szCs w:val="24"/>
          <w:u w:val="single"/>
        </w:rPr>
        <w:t>Class I</w:t>
      </w:r>
      <w:r w:rsidRPr="00025CE6">
        <w:rPr>
          <w:sz w:val="24"/>
          <w:szCs w:val="24"/>
        </w:rPr>
        <w:t xml:space="preserve">: </w:t>
      </w:r>
      <w:r w:rsidR="00025CE6">
        <w:rPr>
          <w:sz w:val="24"/>
          <w:szCs w:val="24"/>
        </w:rPr>
        <w:t>_________________________________________</w:t>
      </w:r>
      <w:r w:rsidRPr="00025CE6">
        <w:rPr>
          <w:sz w:val="24"/>
          <w:szCs w:val="24"/>
        </w:rPr>
        <w:t xml:space="preserve"> (except RBCs)</w:t>
      </w:r>
    </w:p>
    <w:p w:rsidR="00000000" w:rsidRPr="00025CE6" w:rsidRDefault="00B13088" w:rsidP="00025CE6">
      <w:pPr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025CE6">
        <w:rPr>
          <w:sz w:val="24"/>
          <w:szCs w:val="24"/>
          <w:u w:val="single"/>
        </w:rPr>
        <w:t>Class II</w:t>
      </w:r>
      <w:r w:rsidRPr="00025CE6">
        <w:rPr>
          <w:sz w:val="24"/>
          <w:szCs w:val="24"/>
        </w:rPr>
        <w:t xml:space="preserve">: </w:t>
      </w:r>
      <w:r w:rsidR="00025CE6">
        <w:rPr>
          <w:sz w:val="24"/>
          <w:szCs w:val="24"/>
        </w:rPr>
        <w:t>______________________________</w:t>
      </w:r>
      <w:r w:rsidR="00196929">
        <w:rPr>
          <w:sz w:val="24"/>
          <w:szCs w:val="24"/>
        </w:rPr>
        <w:t>____________</w:t>
      </w:r>
      <w:r w:rsidR="00025CE6">
        <w:rPr>
          <w:sz w:val="24"/>
          <w:szCs w:val="24"/>
        </w:rPr>
        <w:t>_________</w:t>
      </w:r>
      <w:r w:rsidRPr="00025CE6">
        <w:rPr>
          <w:sz w:val="24"/>
          <w:szCs w:val="24"/>
        </w:rPr>
        <w:t xml:space="preserve">; </w:t>
      </w:r>
      <w:r w:rsidRPr="00025CE6">
        <w:rPr>
          <w:sz w:val="24"/>
          <w:szCs w:val="24"/>
        </w:rPr>
        <w:t>“</w:t>
      </w:r>
      <w:r w:rsidRPr="00025CE6">
        <w:rPr>
          <w:sz w:val="24"/>
          <w:szCs w:val="24"/>
        </w:rPr>
        <w:t>non-self</w:t>
      </w:r>
      <w:r w:rsidRPr="00025CE6">
        <w:rPr>
          <w:sz w:val="24"/>
          <w:szCs w:val="24"/>
        </w:rPr>
        <w:t>”</w:t>
      </w:r>
      <w:r w:rsidRPr="00025CE6">
        <w:rPr>
          <w:sz w:val="24"/>
          <w:szCs w:val="24"/>
        </w:rPr>
        <w:t xml:space="preserve"> </w:t>
      </w:r>
    </w:p>
    <w:p w:rsidR="00025CE6" w:rsidRDefault="00F27E55" w:rsidP="00025CE6">
      <w:pPr>
        <w:rPr>
          <w:b/>
          <w:sz w:val="28"/>
          <w:szCs w:val="24"/>
        </w:rPr>
      </w:pPr>
      <w:r>
        <w:rPr>
          <w:b/>
          <w:noProof/>
          <w:sz w:val="28"/>
          <w:szCs w:val="24"/>
        </w:rPr>
        <w:pict>
          <v:roundrect id="_x0000_s1040" style="position:absolute;margin-left:296.9pt;margin-top:22pt;width:248.7pt;height:178.6pt;z-index:251682816" arcsize="10923f">
            <v:textbox>
              <w:txbxContent>
                <w:p w:rsidR="00265525" w:rsidRPr="00265525" w:rsidRDefault="00265525" w:rsidP="00265525">
                  <w:pPr>
                    <w:jc w:val="center"/>
                    <w:rPr>
                      <w:b/>
                      <w:sz w:val="24"/>
                    </w:rPr>
                  </w:pPr>
                  <w:r w:rsidRPr="00265525">
                    <w:rPr>
                      <w:b/>
                      <w:sz w:val="24"/>
                    </w:rPr>
                    <w:t>MAIN IDEAS</w:t>
                  </w:r>
                  <w:r>
                    <w:rPr>
                      <w:b/>
                      <w:sz w:val="24"/>
                    </w:rPr>
                    <w:t xml:space="preserve"> / KEY POINTS</w:t>
                  </w:r>
                  <w:r w:rsidRPr="00265525">
                    <w:rPr>
                      <w:b/>
                      <w:sz w:val="24"/>
                    </w:rPr>
                    <w:t>:</w:t>
                  </w:r>
                </w:p>
              </w:txbxContent>
            </v:textbox>
          </v:roundrect>
        </w:pict>
      </w:r>
    </w:p>
    <w:p w:rsidR="00025CE6" w:rsidRDefault="00025CE6" w:rsidP="00025CE6">
      <w:pPr>
        <w:rPr>
          <w:b/>
          <w:sz w:val="28"/>
          <w:szCs w:val="24"/>
        </w:rPr>
      </w:pPr>
      <w:r>
        <w:rPr>
          <w:b/>
          <w:noProof/>
          <w:sz w:val="28"/>
          <w:szCs w:val="24"/>
        </w:rPr>
        <w:pict>
          <v:shape id="_x0000_s1039" type="#_x0000_t202" style="position:absolute;margin-left:-7pt;margin-top:19.55pt;width:286.15pt;height:172.1pt;z-index:251681792" stroked="f">
            <v:textbox>
              <w:txbxContent>
                <w:p w:rsidR="00025CE6" w:rsidRPr="00025CE6" w:rsidRDefault="00025CE6" w:rsidP="00025CE6">
                  <w:pPr>
                    <w:spacing w:after="0" w:line="240" w:lineRule="auto"/>
                    <w:rPr>
                      <w:rFonts w:ascii="Comic Sans MS" w:hAnsi="Comic Sans MS"/>
                      <w:b/>
                      <w:i/>
                      <w:sz w:val="24"/>
                    </w:rPr>
                  </w:pPr>
                  <w:r w:rsidRPr="00025CE6">
                    <w:rPr>
                      <w:rFonts w:ascii="Comic Sans MS" w:hAnsi="Comic Sans MS"/>
                      <w:b/>
                      <w:i/>
                      <w:sz w:val="24"/>
                    </w:rPr>
                    <w:t>The Origin of Self Tolerance</w:t>
                  </w:r>
                </w:p>
                <w:p w:rsidR="00025CE6" w:rsidRPr="00025CE6" w:rsidRDefault="00B13088" w:rsidP="00025CE6">
                  <w:pPr>
                    <w:spacing w:after="0" w:line="240" w:lineRule="auto"/>
                    <w:rPr>
                      <w:rFonts w:ascii="Comic Sans MS" w:hAnsi="Comic Sans MS"/>
                      <w:sz w:val="24"/>
                    </w:rPr>
                  </w:pPr>
                  <w:r w:rsidRPr="00025CE6">
                    <w:rPr>
                      <w:rFonts w:ascii="Comic Sans MS" w:hAnsi="Comic Sans MS"/>
                      <w:sz w:val="24"/>
                    </w:rPr>
                    <w:t>Antigen receptors are generated by random rearrangement of DNA</w:t>
                  </w:r>
                  <w:r w:rsidR="00025CE6" w:rsidRPr="00025CE6">
                    <w:rPr>
                      <w:rFonts w:ascii="Comic Sans MS" w:hAnsi="Comic Sans MS"/>
                      <w:sz w:val="24"/>
                    </w:rPr>
                    <w:t xml:space="preserve">.  </w:t>
                  </w:r>
                  <w:r w:rsidRPr="00025CE6">
                    <w:rPr>
                      <w:rFonts w:ascii="Comic Sans MS" w:hAnsi="Comic Sans MS"/>
                      <w:sz w:val="24"/>
                    </w:rPr>
                    <w:t>As lymphocytes mature in bone marrow or the thymus, they are tested for self-reactivity</w:t>
                  </w:r>
                  <w:r w:rsidR="00025CE6" w:rsidRPr="00025CE6">
                    <w:rPr>
                      <w:rFonts w:ascii="Comic Sans MS" w:hAnsi="Comic Sans MS"/>
                      <w:sz w:val="24"/>
                    </w:rPr>
                    <w:t xml:space="preserve">.  </w:t>
                  </w:r>
                  <w:r w:rsidRPr="00025CE6">
                    <w:rPr>
                      <w:rFonts w:ascii="Comic Sans MS" w:hAnsi="Comic Sans MS"/>
                      <w:sz w:val="24"/>
                    </w:rPr>
                    <w:t>Some B and T c</w:t>
                  </w:r>
                  <w:r w:rsidRPr="00025CE6">
                    <w:rPr>
                      <w:rFonts w:ascii="Comic Sans MS" w:hAnsi="Comic Sans MS"/>
                      <w:sz w:val="24"/>
                    </w:rPr>
                    <w:t>ells with receptors specific for the body</w:t>
                  </w:r>
                  <w:r w:rsidRPr="00025CE6">
                    <w:rPr>
                      <w:rFonts w:ascii="Comic Sans MS" w:hAnsi="Comic Sans MS"/>
                      <w:sz w:val="24"/>
                    </w:rPr>
                    <w:t>’</w:t>
                  </w:r>
                  <w:r w:rsidRPr="00025CE6">
                    <w:rPr>
                      <w:rFonts w:ascii="Comic Sans MS" w:hAnsi="Comic Sans MS"/>
                      <w:sz w:val="24"/>
                    </w:rPr>
                    <w:t>s own molecules are destroyed by apoptosis, or programmed cell death</w:t>
                  </w:r>
                  <w:r w:rsidR="00025CE6" w:rsidRPr="00025CE6">
                    <w:rPr>
                      <w:rFonts w:ascii="Comic Sans MS" w:hAnsi="Comic Sans MS"/>
                      <w:sz w:val="24"/>
                    </w:rPr>
                    <w:t xml:space="preserve">.   The </w:t>
                  </w:r>
                  <w:proofErr w:type="gramStart"/>
                  <w:r w:rsidR="00025CE6" w:rsidRPr="00025CE6">
                    <w:rPr>
                      <w:rFonts w:ascii="Comic Sans MS" w:hAnsi="Comic Sans MS"/>
                      <w:sz w:val="24"/>
                    </w:rPr>
                    <w:t>remainder are</w:t>
                  </w:r>
                  <w:proofErr w:type="gramEnd"/>
                  <w:r w:rsidR="00025CE6" w:rsidRPr="00025CE6">
                    <w:rPr>
                      <w:rFonts w:ascii="Comic Sans MS" w:hAnsi="Comic Sans MS"/>
                      <w:sz w:val="24"/>
                    </w:rPr>
                    <w:t xml:space="preserve"> rendered nonfunctional</w:t>
                  </w:r>
                  <w:r w:rsidR="00265525">
                    <w:rPr>
                      <w:rFonts w:ascii="Comic Sans MS" w:hAnsi="Comic Sans MS"/>
                      <w:sz w:val="24"/>
                    </w:rPr>
                    <w:t>.</w:t>
                  </w:r>
                </w:p>
              </w:txbxContent>
            </v:textbox>
          </v:shape>
        </w:pict>
      </w:r>
      <w:r>
        <w:rPr>
          <w:b/>
          <w:sz w:val="28"/>
          <w:szCs w:val="24"/>
        </w:rPr>
        <w:t>Read the Following:</w:t>
      </w:r>
    </w:p>
    <w:p w:rsidR="00025CE6" w:rsidRDefault="00025CE6" w:rsidP="00025CE6">
      <w:pPr>
        <w:rPr>
          <w:b/>
          <w:sz w:val="28"/>
          <w:szCs w:val="24"/>
        </w:rPr>
      </w:pPr>
    </w:p>
    <w:p w:rsidR="00F44959" w:rsidRDefault="00F44959" w:rsidP="00025CE6">
      <w:pPr>
        <w:rPr>
          <w:b/>
          <w:sz w:val="28"/>
          <w:szCs w:val="24"/>
        </w:rPr>
      </w:pPr>
    </w:p>
    <w:p w:rsidR="00F44959" w:rsidRDefault="00F44959" w:rsidP="00025CE6">
      <w:pPr>
        <w:rPr>
          <w:b/>
          <w:sz w:val="28"/>
          <w:szCs w:val="24"/>
        </w:rPr>
      </w:pPr>
    </w:p>
    <w:p w:rsidR="00F44959" w:rsidRDefault="00F44959" w:rsidP="00025CE6">
      <w:pPr>
        <w:rPr>
          <w:b/>
          <w:sz w:val="28"/>
          <w:szCs w:val="24"/>
        </w:rPr>
      </w:pPr>
    </w:p>
    <w:p w:rsidR="00D94110" w:rsidRDefault="00D94110" w:rsidP="00954F67">
      <w:pPr>
        <w:spacing w:after="0" w:line="240" w:lineRule="auto"/>
        <w:rPr>
          <w:b/>
          <w:bCs/>
          <w:sz w:val="28"/>
          <w:szCs w:val="24"/>
        </w:rPr>
      </w:pPr>
      <w:r>
        <w:rPr>
          <w:b/>
          <w:sz w:val="28"/>
          <w:szCs w:val="24"/>
        </w:rPr>
        <w:lastRenderedPageBreak/>
        <w:t xml:space="preserve">READING:  </w:t>
      </w:r>
      <w:r w:rsidRPr="00D94110">
        <w:rPr>
          <w:b/>
          <w:bCs/>
          <w:sz w:val="28"/>
          <w:szCs w:val="24"/>
        </w:rPr>
        <w:t>Concept 43.3: Adaptive immunity defends against infection of body fluids and body cells</w:t>
      </w:r>
    </w:p>
    <w:p w:rsidR="00954F67" w:rsidRDefault="00954F67" w:rsidP="00954F67">
      <w:pPr>
        <w:spacing w:after="0" w:line="240" w:lineRule="auto"/>
        <w:rPr>
          <w:rFonts w:ascii="Comic Sans MS" w:hAnsi="Comic Sans MS"/>
          <w:bCs/>
          <w:sz w:val="24"/>
          <w:szCs w:val="24"/>
        </w:rPr>
      </w:pPr>
    </w:p>
    <w:p w:rsidR="00000000" w:rsidRPr="00954F67" w:rsidRDefault="00B13088" w:rsidP="00954F67">
      <w:pPr>
        <w:spacing w:after="0" w:line="240" w:lineRule="auto"/>
        <w:rPr>
          <w:rFonts w:ascii="Comic Sans MS" w:hAnsi="Comic Sans MS"/>
          <w:bCs/>
          <w:sz w:val="24"/>
          <w:szCs w:val="24"/>
        </w:rPr>
      </w:pPr>
      <w:r w:rsidRPr="00954F67">
        <w:rPr>
          <w:rFonts w:ascii="Comic Sans MS" w:hAnsi="Comic Sans MS"/>
          <w:bCs/>
          <w:sz w:val="24"/>
          <w:szCs w:val="24"/>
        </w:rPr>
        <w:t xml:space="preserve">Acquired immunity has two branches: the </w:t>
      </w:r>
      <w:proofErr w:type="spellStart"/>
      <w:r w:rsidRPr="00954F67">
        <w:rPr>
          <w:rFonts w:ascii="Comic Sans MS" w:hAnsi="Comic Sans MS"/>
          <w:b/>
          <w:bCs/>
          <w:sz w:val="24"/>
          <w:szCs w:val="24"/>
        </w:rPr>
        <w:t>humoral</w:t>
      </w:r>
      <w:proofErr w:type="spellEnd"/>
      <w:r w:rsidRPr="00954F67">
        <w:rPr>
          <w:rFonts w:ascii="Comic Sans MS" w:hAnsi="Comic Sans MS"/>
          <w:b/>
          <w:bCs/>
          <w:sz w:val="24"/>
          <w:szCs w:val="24"/>
        </w:rPr>
        <w:t xml:space="preserve"> immune response</w:t>
      </w:r>
      <w:r w:rsidRPr="00954F67">
        <w:rPr>
          <w:rFonts w:ascii="Comic Sans MS" w:hAnsi="Comic Sans MS"/>
          <w:bCs/>
          <w:sz w:val="24"/>
          <w:szCs w:val="24"/>
        </w:rPr>
        <w:t xml:space="preserve"> and the </w:t>
      </w:r>
      <w:r w:rsidRPr="00954F67">
        <w:rPr>
          <w:rFonts w:ascii="Comic Sans MS" w:hAnsi="Comic Sans MS"/>
          <w:b/>
          <w:bCs/>
          <w:sz w:val="24"/>
          <w:szCs w:val="24"/>
        </w:rPr>
        <w:t>cell-mediated immune response</w:t>
      </w:r>
      <w:r w:rsidR="00954F67">
        <w:rPr>
          <w:rFonts w:ascii="Comic Sans MS" w:hAnsi="Comic Sans MS"/>
          <w:b/>
          <w:bCs/>
          <w:sz w:val="24"/>
          <w:szCs w:val="24"/>
        </w:rPr>
        <w:t xml:space="preserve">.  </w:t>
      </w:r>
      <w:r w:rsidRPr="00954F67">
        <w:rPr>
          <w:rFonts w:ascii="Comic Sans MS" w:hAnsi="Comic Sans MS"/>
          <w:bCs/>
          <w:sz w:val="24"/>
          <w:szCs w:val="24"/>
        </w:rPr>
        <w:t xml:space="preserve">In the </w:t>
      </w:r>
      <w:proofErr w:type="spellStart"/>
      <w:r w:rsidRPr="00954F67">
        <w:rPr>
          <w:rFonts w:ascii="Comic Sans MS" w:hAnsi="Comic Sans MS"/>
          <w:bCs/>
          <w:sz w:val="24"/>
          <w:szCs w:val="24"/>
        </w:rPr>
        <w:t>humoral</w:t>
      </w:r>
      <w:proofErr w:type="spellEnd"/>
      <w:r w:rsidRPr="00954F67">
        <w:rPr>
          <w:rFonts w:ascii="Comic Sans MS" w:hAnsi="Comic Sans MS"/>
          <w:bCs/>
          <w:sz w:val="24"/>
          <w:szCs w:val="24"/>
        </w:rPr>
        <w:t xml:space="preserve"> immune response </w:t>
      </w:r>
      <w:r w:rsidRPr="00954F67">
        <w:rPr>
          <w:rFonts w:ascii="Comic Sans MS" w:hAnsi="Comic Sans MS"/>
          <w:bCs/>
          <w:sz w:val="24"/>
          <w:szCs w:val="24"/>
        </w:rPr>
        <w:t>antibodies help neutralize or eliminate toxins and pathogens in the blood and lymph</w:t>
      </w:r>
      <w:r w:rsidR="00954F67">
        <w:rPr>
          <w:rFonts w:ascii="Comic Sans MS" w:hAnsi="Comic Sans MS"/>
          <w:bCs/>
          <w:sz w:val="24"/>
          <w:szCs w:val="24"/>
        </w:rPr>
        <w:t xml:space="preserve">.  </w:t>
      </w:r>
      <w:r w:rsidRPr="00954F67">
        <w:rPr>
          <w:rFonts w:ascii="Comic Sans MS" w:hAnsi="Comic Sans MS"/>
          <w:bCs/>
          <w:sz w:val="24"/>
          <w:szCs w:val="24"/>
        </w:rPr>
        <w:t>In the</w:t>
      </w:r>
      <w:r w:rsidRPr="00954F67">
        <w:rPr>
          <w:rFonts w:ascii="Comic Sans MS" w:hAnsi="Comic Sans MS"/>
          <w:bCs/>
          <w:sz w:val="24"/>
          <w:szCs w:val="24"/>
        </w:rPr>
        <w:t xml:space="preserve"> cell-media</w:t>
      </w:r>
      <w:r w:rsidRPr="00954F67">
        <w:rPr>
          <w:rFonts w:ascii="Comic Sans MS" w:hAnsi="Comic Sans MS"/>
          <w:bCs/>
          <w:sz w:val="24"/>
          <w:szCs w:val="24"/>
        </w:rPr>
        <w:t xml:space="preserve">ted immune response </w:t>
      </w:r>
      <w:r w:rsidRPr="00954F67">
        <w:rPr>
          <w:rFonts w:ascii="Comic Sans MS" w:hAnsi="Comic Sans MS"/>
          <w:bCs/>
          <w:sz w:val="24"/>
          <w:szCs w:val="24"/>
        </w:rPr>
        <w:t>specialized T cells destroy affected host cells</w:t>
      </w:r>
      <w:r w:rsidR="00954F67">
        <w:rPr>
          <w:rFonts w:ascii="Comic Sans MS" w:hAnsi="Comic Sans MS"/>
          <w:bCs/>
          <w:sz w:val="24"/>
          <w:szCs w:val="24"/>
        </w:rPr>
        <w:t>.</w:t>
      </w:r>
    </w:p>
    <w:p w:rsidR="00954F67" w:rsidRDefault="00954F67" w:rsidP="00954F67">
      <w:pPr>
        <w:spacing w:after="0" w:line="240" w:lineRule="auto"/>
        <w:rPr>
          <w:b/>
          <w:bCs/>
          <w:i/>
          <w:iCs/>
          <w:sz w:val="28"/>
          <w:szCs w:val="24"/>
        </w:rPr>
      </w:pPr>
    </w:p>
    <w:p w:rsidR="00D94110" w:rsidRDefault="00D94110" w:rsidP="00954F67">
      <w:pPr>
        <w:spacing w:after="0" w:line="240" w:lineRule="auto"/>
        <w:rPr>
          <w:b/>
          <w:bCs/>
          <w:i/>
          <w:iCs/>
          <w:sz w:val="28"/>
          <w:szCs w:val="24"/>
        </w:rPr>
      </w:pPr>
      <w:r w:rsidRPr="00D94110">
        <w:rPr>
          <w:b/>
          <w:bCs/>
          <w:i/>
          <w:iCs/>
          <w:sz w:val="28"/>
          <w:szCs w:val="24"/>
        </w:rPr>
        <w:t>Proliferation of B Cells and T Cells</w:t>
      </w:r>
    </w:p>
    <w:p w:rsidR="00000000" w:rsidRPr="00954F67" w:rsidRDefault="00B13088" w:rsidP="00954F67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954F67">
        <w:rPr>
          <w:rFonts w:ascii="Comic Sans MS" w:hAnsi="Comic Sans MS"/>
          <w:sz w:val="24"/>
          <w:szCs w:val="24"/>
        </w:rPr>
        <w:t xml:space="preserve">In the body there are few </w:t>
      </w:r>
      <w:r w:rsidRPr="00954F67">
        <w:rPr>
          <w:rFonts w:ascii="Comic Sans MS" w:hAnsi="Comic Sans MS"/>
          <w:b/>
          <w:sz w:val="24"/>
          <w:szCs w:val="24"/>
        </w:rPr>
        <w:t>lymphocytes</w:t>
      </w:r>
      <w:r w:rsidRPr="00954F67">
        <w:rPr>
          <w:rFonts w:ascii="Comic Sans MS" w:hAnsi="Comic Sans MS"/>
          <w:sz w:val="24"/>
          <w:szCs w:val="24"/>
        </w:rPr>
        <w:t xml:space="preserve"> with </w:t>
      </w:r>
      <w:r w:rsidRPr="00954F67">
        <w:rPr>
          <w:rFonts w:ascii="Comic Sans MS" w:hAnsi="Comic Sans MS"/>
          <w:b/>
          <w:sz w:val="24"/>
          <w:szCs w:val="24"/>
        </w:rPr>
        <w:t>antigen receptors</w:t>
      </w:r>
      <w:r w:rsidRPr="00954F67">
        <w:rPr>
          <w:rFonts w:ascii="Comic Sans MS" w:hAnsi="Comic Sans MS"/>
          <w:sz w:val="24"/>
          <w:szCs w:val="24"/>
        </w:rPr>
        <w:t xml:space="preserve"> for any particular </w:t>
      </w:r>
      <w:proofErr w:type="spellStart"/>
      <w:r w:rsidRPr="00954F67">
        <w:rPr>
          <w:rFonts w:ascii="Comic Sans MS" w:hAnsi="Comic Sans MS"/>
          <w:b/>
          <w:sz w:val="24"/>
          <w:szCs w:val="24"/>
        </w:rPr>
        <w:t>epitope</w:t>
      </w:r>
      <w:proofErr w:type="spellEnd"/>
      <w:r w:rsidR="00954F67" w:rsidRPr="00954F67">
        <w:rPr>
          <w:rFonts w:ascii="Comic Sans MS" w:hAnsi="Comic Sans MS"/>
          <w:sz w:val="24"/>
          <w:szCs w:val="24"/>
        </w:rPr>
        <w:t>.</w:t>
      </w:r>
      <w:r w:rsidRPr="00954F67">
        <w:rPr>
          <w:rFonts w:ascii="Comic Sans MS" w:hAnsi="Comic Sans MS"/>
          <w:sz w:val="24"/>
          <w:szCs w:val="24"/>
        </w:rPr>
        <w:t xml:space="preserve"> </w:t>
      </w:r>
      <w:r w:rsidR="00954F67" w:rsidRPr="00954F67">
        <w:rPr>
          <w:rFonts w:ascii="Comic Sans MS" w:hAnsi="Comic Sans MS"/>
          <w:sz w:val="24"/>
          <w:szCs w:val="24"/>
        </w:rPr>
        <w:t xml:space="preserve"> </w:t>
      </w:r>
      <w:r w:rsidRPr="00954F67">
        <w:rPr>
          <w:rFonts w:ascii="Comic Sans MS" w:hAnsi="Comic Sans MS"/>
          <w:sz w:val="24"/>
          <w:szCs w:val="24"/>
        </w:rPr>
        <w:t xml:space="preserve">In the lymph nodes, an </w:t>
      </w:r>
      <w:r w:rsidRPr="00954F67">
        <w:rPr>
          <w:rFonts w:ascii="Comic Sans MS" w:hAnsi="Comic Sans MS"/>
          <w:b/>
          <w:sz w:val="24"/>
          <w:szCs w:val="24"/>
        </w:rPr>
        <w:t>antigen</w:t>
      </w:r>
      <w:r w:rsidRPr="00954F67">
        <w:rPr>
          <w:rFonts w:ascii="Comic Sans MS" w:hAnsi="Comic Sans MS"/>
          <w:sz w:val="24"/>
          <w:szCs w:val="24"/>
        </w:rPr>
        <w:t xml:space="preserve"> is </w:t>
      </w:r>
      <w:r w:rsidRPr="00954F67">
        <w:rPr>
          <w:rFonts w:ascii="Comic Sans MS" w:hAnsi="Comic Sans MS"/>
          <w:sz w:val="24"/>
          <w:szCs w:val="24"/>
        </w:rPr>
        <w:t>exposed to a steady stream of lymphocytes until a match is made</w:t>
      </w:r>
      <w:r w:rsidR="00954F67" w:rsidRPr="00954F67">
        <w:rPr>
          <w:rFonts w:ascii="Comic Sans MS" w:hAnsi="Comic Sans MS"/>
          <w:sz w:val="24"/>
          <w:szCs w:val="24"/>
        </w:rPr>
        <w:t xml:space="preserve">.  </w:t>
      </w:r>
      <w:r w:rsidRPr="00954F67">
        <w:rPr>
          <w:rFonts w:ascii="Comic Sans MS" w:hAnsi="Comic Sans MS"/>
          <w:sz w:val="24"/>
          <w:szCs w:val="24"/>
        </w:rPr>
        <w:t>This binding of a mature lymphocyte to an antigen initiates events that activate the lymphocyte</w:t>
      </w:r>
      <w:r w:rsidR="00954F67" w:rsidRPr="00954F67">
        <w:rPr>
          <w:rFonts w:ascii="Comic Sans MS" w:hAnsi="Comic Sans MS"/>
          <w:sz w:val="24"/>
          <w:szCs w:val="24"/>
        </w:rPr>
        <w:t xml:space="preserve">.  </w:t>
      </w:r>
      <w:r w:rsidRPr="00954F67">
        <w:rPr>
          <w:rFonts w:ascii="Comic Sans MS" w:hAnsi="Comic Sans MS"/>
          <w:sz w:val="24"/>
          <w:szCs w:val="24"/>
        </w:rPr>
        <w:t>Once activated, a B or T cell undergoes multiple cell divisions</w:t>
      </w:r>
      <w:r w:rsidR="00954F67" w:rsidRPr="00954F67">
        <w:rPr>
          <w:rFonts w:ascii="Comic Sans MS" w:hAnsi="Comic Sans MS"/>
          <w:sz w:val="24"/>
          <w:szCs w:val="24"/>
        </w:rPr>
        <w:t xml:space="preserve">.  </w:t>
      </w:r>
      <w:r w:rsidRPr="00954F67">
        <w:rPr>
          <w:rFonts w:ascii="Comic Sans MS" w:hAnsi="Comic Sans MS"/>
          <w:sz w:val="24"/>
          <w:szCs w:val="24"/>
        </w:rPr>
        <w:t>This proliferation of lympho</w:t>
      </w:r>
      <w:r w:rsidRPr="00954F67">
        <w:rPr>
          <w:rFonts w:ascii="Comic Sans MS" w:hAnsi="Comic Sans MS"/>
          <w:sz w:val="24"/>
          <w:szCs w:val="24"/>
        </w:rPr>
        <w:t xml:space="preserve">cytes is called </w:t>
      </w:r>
      <w:proofErr w:type="spellStart"/>
      <w:r w:rsidRPr="00954F67">
        <w:rPr>
          <w:rFonts w:ascii="Comic Sans MS" w:hAnsi="Comic Sans MS"/>
          <w:b/>
          <w:bCs/>
          <w:sz w:val="24"/>
          <w:szCs w:val="24"/>
        </w:rPr>
        <w:t>clonal</w:t>
      </w:r>
      <w:proofErr w:type="spellEnd"/>
      <w:r w:rsidRPr="00954F67">
        <w:rPr>
          <w:rFonts w:ascii="Comic Sans MS" w:hAnsi="Comic Sans MS"/>
          <w:b/>
          <w:bCs/>
          <w:sz w:val="24"/>
          <w:szCs w:val="24"/>
        </w:rPr>
        <w:t xml:space="preserve"> selection</w:t>
      </w:r>
      <w:r w:rsidR="00954F67" w:rsidRPr="00954F67">
        <w:rPr>
          <w:rFonts w:ascii="Comic Sans MS" w:hAnsi="Comic Sans MS"/>
          <w:b/>
          <w:bCs/>
          <w:sz w:val="24"/>
          <w:szCs w:val="24"/>
        </w:rPr>
        <w:t>.</w:t>
      </w:r>
      <w:r w:rsidR="00954F67">
        <w:rPr>
          <w:rFonts w:ascii="Comic Sans MS" w:hAnsi="Comic Sans MS"/>
          <w:b/>
          <w:bCs/>
          <w:sz w:val="24"/>
          <w:szCs w:val="24"/>
        </w:rPr>
        <w:t xml:space="preserve"> </w:t>
      </w:r>
      <w:r w:rsidRPr="00954F67">
        <w:rPr>
          <w:rFonts w:ascii="Comic Sans MS" w:hAnsi="Comic Sans MS"/>
          <w:sz w:val="24"/>
          <w:szCs w:val="24"/>
        </w:rPr>
        <w:t xml:space="preserve">Two types of clones are produced: short-lived activated </w:t>
      </w:r>
      <w:proofErr w:type="spellStart"/>
      <w:r w:rsidRPr="00954F67">
        <w:rPr>
          <w:rFonts w:ascii="Comic Sans MS" w:hAnsi="Comic Sans MS"/>
          <w:b/>
          <w:bCs/>
          <w:sz w:val="24"/>
          <w:szCs w:val="24"/>
        </w:rPr>
        <w:t>effector</w:t>
      </w:r>
      <w:proofErr w:type="spellEnd"/>
      <w:r w:rsidRPr="00954F67">
        <w:rPr>
          <w:rFonts w:ascii="Comic Sans MS" w:hAnsi="Comic Sans MS"/>
          <w:b/>
          <w:bCs/>
          <w:sz w:val="24"/>
          <w:szCs w:val="24"/>
        </w:rPr>
        <w:t xml:space="preserve"> cells</w:t>
      </w:r>
      <w:r w:rsidRPr="00954F67">
        <w:rPr>
          <w:rFonts w:ascii="Comic Sans MS" w:hAnsi="Comic Sans MS"/>
          <w:sz w:val="24"/>
          <w:szCs w:val="24"/>
        </w:rPr>
        <w:t xml:space="preserve"> </w:t>
      </w:r>
      <w:r w:rsidRPr="00954F67">
        <w:rPr>
          <w:rFonts w:ascii="Comic Sans MS" w:hAnsi="Comic Sans MS"/>
          <w:i/>
          <w:iCs/>
          <w:sz w:val="24"/>
          <w:szCs w:val="24"/>
        </w:rPr>
        <w:t xml:space="preserve">(plasma cells) </w:t>
      </w:r>
      <w:r w:rsidRPr="00954F67">
        <w:rPr>
          <w:rFonts w:ascii="Comic Sans MS" w:hAnsi="Comic Sans MS"/>
          <w:sz w:val="24"/>
          <w:szCs w:val="24"/>
        </w:rPr>
        <w:t xml:space="preserve">that act immediately against the antigen and long-lived </w:t>
      </w:r>
      <w:r w:rsidRPr="00954F67">
        <w:rPr>
          <w:rFonts w:ascii="Comic Sans MS" w:hAnsi="Comic Sans MS"/>
          <w:b/>
          <w:bCs/>
          <w:sz w:val="24"/>
          <w:szCs w:val="24"/>
        </w:rPr>
        <w:t>memory cells</w:t>
      </w:r>
      <w:r w:rsidRPr="00954F67">
        <w:rPr>
          <w:rFonts w:ascii="Comic Sans MS" w:hAnsi="Comic Sans MS"/>
          <w:sz w:val="24"/>
          <w:szCs w:val="24"/>
        </w:rPr>
        <w:t xml:space="preserve"> that can give rise to </w:t>
      </w:r>
      <w:proofErr w:type="spellStart"/>
      <w:r w:rsidRPr="00954F67">
        <w:rPr>
          <w:rFonts w:ascii="Comic Sans MS" w:hAnsi="Comic Sans MS"/>
          <w:sz w:val="24"/>
          <w:szCs w:val="24"/>
        </w:rPr>
        <w:t>effector</w:t>
      </w:r>
      <w:proofErr w:type="spellEnd"/>
      <w:r w:rsidRPr="00954F67">
        <w:rPr>
          <w:rFonts w:ascii="Comic Sans MS" w:hAnsi="Comic Sans MS"/>
          <w:sz w:val="24"/>
          <w:szCs w:val="24"/>
        </w:rPr>
        <w:t xml:space="preserve"> cells if the same antigen is </w:t>
      </w:r>
      <w:r w:rsidRPr="00954F67">
        <w:rPr>
          <w:rFonts w:ascii="Comic Sans MS" w:hAnsi="Comic Sans MS"/>
          <w:sz w:val="24"/>
          <w:szCs w:val="24"/>
        </w:rPr>
        <w:t xml:space="preserve">encountered </w:t>
      </w:r>
      <w:r w:rsidR="00954F67">
        <w:rPr>
          <w:rFonts w:ascii="Comic Sans MS" w:hAnsi="Comic Sans MS"/>
          <w:sz w:val="24"/>
          <w:szCs w:val="24"/>
        </w:rPr>
        <w:t>again.</w:t>
      </w:r>
    </w:p>
    <w:p w:rsidR="00000000" w:rsidRDefault="00B13088" w:rsidP="00954F67">
      <w:pPr>
        <w:spacing w:after="0" w:line="240" w:lineRule="auto"/>
        <w:rPr>
          <w:rFonts w:ascii="Comic Sans MS" w:hAnsi="Comic Sans MS"/>
          <w:bCs/>
          <w:sz w:val="24"/>
          <w:szCs w:val="24"/>
        </w:rPr>
      </w:pPr>
      <w:r w:rsidRPr="00D94110">
        <w:rPr>
          <w:rFonts w:ascii="Comic Sans MS" w:hAnsi="Comic Sans MS"/>
          <w:bCs/>
          <w:sz w:val="24"/>
          <w:szCs w:val="24"/>
        </w:rPr>
        <w:t xml:space="preserve"> </w:t>
      </w:r>
    </w:p>
    <w:p w:rsidR="00270910" w:rsidRPr="00270910" w:rsidRDefault="00270910" w:rsidP="00954F67">
      <w:pPr>
        <w:spacing w:after="0" w:line="240" w:lineRule="auto"/>
        <w:rPr>
          <w:rFonts w:ascii="Comic Sans MS" w:hAnsi="Comic Sans MS"/>
          <w:b/>
          <w:i/>
          <w:sz w:val="24"/>
          <w:szCs w:val="24"/>
        </w:rPr>
      </w:pPr>
      <w:r w:rsidRPr="00270910">
        <w:rPr>
          <w:rFonts w:ascii="Comic Sans MS" w:hAnsi="Comic Sans MS"/>
          <w:b/>
          <w:i/>
          <w:sz w:val="24"/>
          <w:szCs w:val="24"/>
        </w:rPr>
        <w:t>Helper T Cells: A Response to Nearly All Antigens</w:t>
      </w:r>
    </w:p>
    <w:p w:rsidR="00000000" w:rsidRPr="00270910" w:rsidRDefault="00B13088" w:rsidP="0027091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70910">
        <w:rPr>
          <w:rFonts w:ascii="Comic Sans MS" w:hAnsi="Comic Sans MS"/>
          <w:sz w:val="24"/>
          <w:szCs w:val="24"/>
        </w:rPr>
        <w:t xml:space="preserve">A type of T cell called a </w:t>
      </w:r>
      <w:r w:rsidRPr="00270910">
        <w:rPr>
          <w:rFonts w:ascii="Comic Sans MS" w:hAnsi="Comic Sans MS"/>
          <w:b/>
          <w:sz w:val="24"/>
          <w:szCs w:val="24"/>
        </w:rPr>
        <w:t>helper t</w:t>
      </w:r>
      <w:r w:rsidRPr="00270910">
        <w:rPr>
          <w:rFonts w:ascii="Comic Sans MS" w:hAnsi="Comic Sans MS"/>
          <w:b/>
          <w:sz w:val="24"/>
          <w:szCs w:val="24"/>
        </w:rPr>
        <w:t xml:space="preserve"> cell</w:t>
      </w:r>
      <w:r w:rsidRPr="00270910">
        <w:rPr>
          <w:rFonts w:ascii="Comic Sans MS" w:hAnsi="Comic Sans MS"/>
          <w:sz w:val="24"/>
          <w:szCs w:val="24"/>
        </w:rPr>
        <w:t xml:space="preserve"> triggers both the </w:t>
      </w:r>
      <w:proofErr w:type="spellStart"/>
      <w:r w:rsidRPr="00270910">
        <w:rPr>
          <w:rFonts w:ascii="Comic Sans MS" w:hAnsi="Comic Sans MS"/>
          <w:sz w:val="24"/>
          <w:szCs w:val="24"/>
        </w:rPr>
        <w:t>humoral</w:t>
      </w:r>
      <w:proofErr w:type="spellEnd"/>
      <w:r w:rsidRPr="00270910">
        <w:rPr>
          <w:rFonts w:ascii="Comic Sans MS" w:hAnsi="Comic Sans MS"/>
          <w:sz w:val="24"/>
          <w:szCs w:val="24"/>
        </w:rPr>
        <w:t xml:space="preserve"> and cell-mediated immune responses</w:t>
      </w:r>
      <w:r w:rsidR="00270910">
        <w:rPr>
          <w:rFonts w:ascii="Comic Sans MS" w:hAnsi="Comic Sans MS"/>
          <w:sz w:val="24"/>
          <w:szCs w:val="24"/>
        </w:rPr>
        <w:t xml:space="preserve">.  </w:t>
      </w:r>
      <w:r w:rsidRPr="00270910">
        <w:rPr>
          <w:rFonts w:ascii="Comic Sans MS" w:hAnsi="Comic Sans MS"/>
          <w:sz w:val="24"/>
          <w:szCs w:val="24"/>
        </w:rPr>
        <w:t xml:space="preserve">Signals from helper T cells initiate production of antibodies that </w:t>
      </w:r>
      <w:r w:rsidRPr="00270910">
        <w:rPr>
          <w:rFonts w:ascii="Comic Sans MS" w:hAnsi="Comic Sans MS"/>
          <w:sz w:val="24"/>
          <w:szCs w:val="24"/>
          <w:u w:val="single"/>
        </w:rPr>
        <w:t>neutralize</w:t>
      </w:r>
      <w:r w:rsidRPr="00270910">
        <w:rPr>
          <w:rFonts w:ascii="Comic Sans MS" w:hAnsi="Comic Sans MS"/>
          <w:sz w:val="24"/>
          <w:szCs w:val="24"/>
        </w:rPr>
        <w:t xml:space="preserve"> </w:t>
      </w:r>
      <w:r w:rsidRPr="00270910">
        <w:rPr>
          <w:rFonts w:ascii="Comic Sans MS" w:hAnsi="Comic Sans MS"/>
          <w:sz w:val="24"/>
          <w:szCs w:val="24"/>
        </w:rPr>
        <w:t>p</w:t>
      </w:r>
      <w:r w:rsidRPr="00270910">
        <w:rPr>
          <w:rFonts w:ascii="Comic Sans MS" w:hAnsi="Comic Sans MS"/>
          <w:sz w:val="24"/>
          <w:szCs w:val="24"/>
        </w:rPr>
        <w:t>athogens and activate T cells that kill infected cells</w:t>
      </w:r>
      <w:r w:rsidR="00270910">
        <w:rPr>
          <w:rFonts w:ascii="Comic Sans MS" w:hAnsi="Comic Sans MS"/>
          <w:sz w:val="24"/>
          <w:szCs w:val="24"/>
        </w:rPr>
        <w:t xml:space="preserve">.  </w:t>
      </w:r>
      <w:r w:rsidRPr="00270910">
        <w:rPr>
          <w:rFonts w:ascii="Comic Sans MS" w:hAnsi="Comic Sans MS"/>
          <w:b/>
          <w:sz w:val="24"/>
          <w:szCs w:val="24"/>
        </w:rPr>
        <w:t>Antigen-presenting cells</w:t>
      </w:r>
      <w:r w:rsidRPr="00270910">
        <w:rPr>
          <w:rFonts w:ascii="Comic Sans MS" w:hAnsi="Comic Sans MS"/>
          <w:sz w:val="24"/>
          <w:szCs w:val="24"/>
        </w:rPr>
        <w:t xml:space="preserve"> have class I and class II MHC molecules on their surfaces</w:t>
      </w:r>
      <w:r w:rsidR="00270910">
        <w:rPr>
          <w:rFonts w:ascii="Comic Sans MS" w:hAnsi="Comic Sans MS"/>
          <w:sz w:val="24"/>
          <w:szCs w:val="24"/>
        </w:rPr>
        <w:t xml:space="preserve">.  </w:t>
      </w:r>
      <w:r w:rsidRPr="00270910">
        <w:rPr>
          <w:rFonts w:ascii="Comic Sans MS" w:hAnsi="Comic Sans MS"/>
          <w:sz w:val="24"/>
          <w:szCs w:val="24"/>
        </w:rPr>
        <w:t>Class II MHC molecules are the basis upon which antigen-presenting cells are recognized</w:t>
      </w:r>
      <w:r w:rsidR="00270910">
        <w:rPr>
          <w:rFonts w:ascii="Comic Sans MS" w:hAnsi="Comic Sans MS"/>
          <w:sz w:val="24"/>
          <w:szCs w:val="24"/>
        </w:rPr>
        <w:t xml:space="preserve">.  </w:t>
      </w:r>
      <w:r w:rsidRPr="00270910">
        <w:rPr>
          <w:rFonts w:ascii="Comic Sans MS" w:hAnsi="Comic Sans MS"/>
          <w:sz w:val="24"/>
          <w:szCs w:val="24"/>
        </w:rPr>
        <w:t>Antigen receptors on the s</w:t>
      </w:r>
      <w:r w:rsidRPr="00270910">
        <w:rPr>
          <w:rFonts w:ascii="Comic Sans MS" w:hAnsi="Comic Sans MS"/>
          <w:sz w:val="24"/>
          <w:szCs w:val="24"/>
        </w:rPr>
        <w:t xml:space="preserve">urface </w:t>
      </w:r>
      <w:r w:rsidRPr="00270910">
        <w:rPr>
          <w:rFonts w:ascii="Comic Sans MS" w:hAnsi="Comic Sans MS"/>
          <w:sz w:val="24"/>
          <w:szCs w:val="24"/>
        </w:rPr>
        <w:t>of helper T cells bind to the antigen and the class II MHC molecule; then signals are exchanged between the two cells</w:t>
      </w:r>
      <w:r w:rsidR="00270910">
        <w:rPr>
          <w:rFonts w:ascii="Comic Sans MS" w:hAnsi="Comic Sans MS"/>
          <w:sz w:val="24"/>
          <w:szCs w:val="24"/>
        </w:rPr>
        <w:t xml:space="preserve">.  </w:t>
      </w:r>
      <w:r w:rsidRPr="00270910">
        <w:rPr>
          <w:rFonts w:ascii="Comic Sans MS" w:hAnsi="Comic Sans MS"/>
          <w:sz w:val="24"/>
          <w:szCs w:val="24"/>
        </w:rPr>
        <w:t xml:space="preserve">The helper T cell is activated, </w:t>
      </w:r>
      <w:r w:rsidRPr="00270910">
        <w:rPr>
          <w:rFonts w:ascii="Comic Sans MS" w:hAnsi="Comic Sans MS"/>
          <w:sz w:val="24"/>
          <w:szCs w:val="24"/>
          <w:u w:val="single"/>
        </w:rPr>
        <w:t>proliferates</w:t>
      </w:r>
      <w:r w:rsidRPr="00270910">
        <w:rPr>
          <w:rFonts w:ascii="Comic Sans MS" w:hAnsi="Comic Sans MS"/>
          <w:sz w:val="24"/>
          <w:szCs w:val="24"/>
        </w:rPr>
        <w:t>, and forms a clone of helper T cells, which then activate the appropriate B cells</w:t>
      </w:r>
      <w:r w:rsidR="00270910">
        <w:rPr>
          <w:rFonts w:ascii="Comic Sans MS" w:hAnsi="Comic Sans MS"/>
          <w:sz w:val="24"/>
          <w:szCs w:val="24"/>
        </w:rPr>
        <w:t>.</w:t>
      </w:r>
    </w:p>
    <w:p w:rsidR="00270910" w:rsidRPr="00270910" w:rsidRDefault="00270910" w:rsidP="00954F6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70910" w:rsidRPr="00270910" w:rsidRDefault="00270910" w:rsidP="00954F67">
      <w:pPr>
        <w:spacing w:after="0" w:line="240" w:lineRule="auto"/>
        <w:rPr>
          <w:rFonts w:ascii="Comic Sans MS" w:hAnsi="Comic Sans MS"/>
          <w:b/>
          <w:i/>
          <w:sz w:val="24"/>
          <w:szCs w:val="24"/>
        </w:rPr>
      </w:pPr>
      <w:proofErr w:type="spellStart"/>
      <w:r w:rsidRPr="00270910">
        <w:rPr>
          <w:rFonts w:ascii="Comic Sans MS" w:hAnsi="Comic Sans MS"/>
          <w:b/>
          <w:i/>
          <w:sz w:val="24"/>
          <w:szCs w:val="24"/>
        </w:rPr>
        <w:t>Cytotoxic</w:t>
      </w:r>
      <w:proofErr w:type="spellEnd"/>
      <w:r w:rsidRPr="00270910">
        <w:rPr>
          <w:rFonts w:ascii="Comic Sans MS" w:hAnsi="Comic Sans MS"/>
          <w:b/>
          <w:i/>
          <w:sz w:val="24"/>
          <w:szCs w:val="24"/>
        </w:rPr>
        <w:t xml:space="preserve"> T Cells: A Response to Infected Cells</w:t>
      </w:r>
    </w:p>
    <w:p w:rsidR="00000000" w:rsidRPr="00270910" w:rsidRDefault="00B13088" w:rsidP="00270910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spellStart"/>
      <w:r w:rsidRPr="00270910">
        <w:rPr>
          <w:rFonts w:ascii="Comic Sans MS" w:hAnsi="Comic Sans MS"/>
          <w:b/>
          <w:sz w:val="24"/>
          <w:szCs w:val="24"/>
        </w:rPr>
        <w:t>Cytotoxic</w:t>
      </w:r>
      <w:proofErr w:type="spellEnd"/>
      <w:r w:rsidRPr="00270910">
        <w:rPr>
          <w:rFonts w:ascii="Comic Sans MS" w:hAnsi="Comic Sans MS"/>
          <w:b/>
          <w:sz w:val="24"/>
          <w:szCs w:val="24"/>
        </w:rPr>
        <w:t xml:space="preserve"> T cells</w:t>
      </w:r>
      <w:r w:rsidRPr="00270910">
        <w:rPr>
          <w:rFonts w:ascii="Comic Sans MS" w:hAnsi="Comic Sans MS"/>
          <w:sz w:val="24"/>
          <w:szCs w:val="24"/>
        </w:rPr>
        <w:t xml:space="preserve"> are the </w:t>
      </w:r>
      <w:proofErr w:type="spellStart"/>
      <w:r w:rsidRPr="00270910">
        <w:rPr>
          <w:rFonts w:ascii="Comic Sans MS" w:hAnsi="Comic Sans MS"/>
          <w:sz w:val="24"/>
          <w:szCs w:val="24"/>
        </w:rPr>
        <w:t>effector</w:t>
      </w:r>
      <w:proofErr w:type="spellEnd"/>
      <w:r w:rsidRPr="00270910">
        <w:rPr>
          <w:rFonts w:ascii="Comic Sans MS" w:hAnsi="Comic Sans MS"/>
          <w:sz w:val="24"/>
          <w:szCs w:val="24"/>
        </w:rPr>
        <w:t xml:space="preserve"> cells in the cell-mediated immune response</w:t>
      </w:r>
      <w:r w:rsidR="00270910">
        <w:rPr>
          <w:rFonts w:ascii="Comic Sans MS" w:hAnsi="Comic Sans MS"/>
          <w:sz w:val="24"/>
          <w:szCs w:val="24"/>
        </w:rPr>
        <w:t xml:space="preserve">.  </w:t>
      </w:r>
      <w:proofErr w:type="spellStart"/>
      <w:r w:rsidRPr="00270910">
        <w:rPr>
          <w:rFonts w:ascii="Comic Sans MS" w:hAnsi="Comic Sans MS"/>
          <w:sz w:val="24"/>
          <w:szCs w:val="24"/>
        </w:rPr>
        <w:t>Cytotoxic</w:t>
      </w:r>
      <w:proofErr w:type="spellEnd"/>
      <w:r w:rsidRPr="00270910">
        <w:rPr>
          <w:rFonts w:ascii="Comic Sans MS" w:hAnsi="Comic Sans MS"/>
          <w:sz w:val="24"/>
          <w:szCs w:val="24"/>
        </w:rPr>
        <w:t xml:space="preserve"> T cells recognize fragments of foreign proteins produced by infected cells and possess an accessory protein that binds </w:t>
      </w:r>
      <w:r w:rsidRPr="00270910">
        <w:rPr>
          <w:rFonts w:ascii="Comic Sans MS" w:hAnsi="Comic Sans MS"/>
          <w:sz w:val="24"/>
          <w:szCs w:val="24"/>
        </w:rPr>
        <w:t>to class I MHC molecules</w:t>
      </w:r>
      <w:r w:rsidR="00270910">
        <w:rPr>
          <w:rFonts w:ascii="Comic Sans MS" w:hAnsi="Comic Sans MS"/>
          <w:sz w:val="24"/>
          <w:szCs w:val="24"/>
        </w:rPr>
        <w:t xml:space="preserve">.  </w:t>
      </w:r>
      <w:r w:rsidRPr="00270910">
        <w:rPr>
          <w:rFonts w:ascii="Comic Sans MS" w:hAnsi="Comic Sans MS"/>
          <w:sz w:val="24"/>
          <w:szCs w:val="24"/>
        </w:rPr>
        <w:t xml:space="preserve">The activated </w:t>
      </w:r>
      <w:proofErr w:type="spellStart"/>
      <w:r w:rsidRPr="00270910">
        <w:rPr>
          <w:rFonts w:ascii="Comic Sans MS" w:hAnsi="Comic Sans MS"/>
          <w:sz w:val="24"/>
          <w:szCs w:val="24"/>
        </w:rPr>
        <w:t>cytotoxic</w:t>
      </w:r>
      <w:proofErr w:type="spellEnd"/>
      <w:r w:rsidRPr="00270910">
        <w:rPr>
          <w:rFonts w:ascii="Comic Sans MS" w:hAnsi="Comic Sans MS"/>
          <w:sz w:val="24"/>
          <w:szCs w:val="24"/>
        </w:rPr>
        <w:t xml:space="preserve"> T cell secretes proteins that disrupt the membranes of target cells and trigger apoptosis</w:t>
      </w:r>
      <w:r w:rsidR="00F27E55">
        <w:rPr>
          <w:rFonts w:ascii="Comic Sans MS" w:hAnsi="Comic Sans MS"/>
          <w:sz w:val="24"/>
          <w:szCs w:val="24"/>
        </w:rPr>
        <w:t>.</w:t>
      </w:r>
      <w:r w:rsidRPr="00270910">
        <w:rPr>
          <w:rFonts w:ascii="Comic Sans MS" w:hAnsi="Comic Sans MS"/>
          <w:sz w:val="24"/>
          <w:szCs w:val="24"/>
        </w:rPr>
        <w:t xml:space="preserve"> </w:t>
      </w:r>
    </w:p>
    <w:p w:rsidR="00270910" w:rsidRDefault="00270910" w:rsidP="00954F67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270910" w:rsidRPr="00D94110" w:rsidRDefault="00270910" w:rsidP="00954F6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94110" w:rsidRDefault="00270910" w:rsidP="00954F67">
      <w:pP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t>Questions:</w:t>
      </w:r>
    </w:p>
    <w:p w:rsidR="00000000" w:rsidRDefault="00B13088" w:rsidP="00401189">
      <w:pPr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 w:rsidRPr="00F27E55">
        <w:rPr>
          <w:sz w:val="24"/>
          <w:szCs w:val="24"/>
        </w:rPr>
        <w:t>What is</w:t>
      </w:r>
      <w:r w:rsidR="00F27E55">
        <w:rPr>
          <w:sz w:val="24"/>
          <w:szCs w:val="24"/>
        </w:rPr>
        <w:t>/are the difference(s)</w:t>
      </w:r>
      <w:r w:rsidRPr="00F27E55">
        <w:rPr>
          <w:sz w:val="24"/>
          <w:szCs w:val="24"/>
        </w:rPr>
        <w:t xml:space="preserve"> between innate vs. adaptive</w:t>
      </w:r>
      <w:r w:rsidR="00270910" w:rsidRPr="00F27E55">
        <w:rPr>
          <w:sz w:val="24"/>
          <w:szCs w:val="24"/>
        </w:rPr>
        <w:t xml:space="preserve"> (acquired)</w:t>
      </w:r>
      <w:r w:rsidRPr="00F27E55">
        <w:rPr>
          <w:sz w:val="24"/>
          <w:szCs w:val="24"/>
        </w:rPr>
        <w:t xml:space="preserve"> immunity?</w:t>
      </w:r>
    </w:p>
    <w:p w:rsid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Pr="00F27E55" w:rsidRDefault="00F27E55" w:rsidP="00F27E55">
      <w:pPr>
        <w:spacing w:after="0" w:line="240" w:lineRule="auto"/>
        <w:rPr>
          <w:sz w:val="24"/>
          <w:szCs w:val="24"/>
        </w:rPr>
      </w:pPr>
    </w:p>
    <w:p w:rsidR="00270910" w:rsidRPr="00F27E55" w:rsidRDefault="00270910" w:rsidP="00401189">
      <w:pPr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 w:rsidRPr="00F27E55">
        <w:rPr>
          <w:sz w:val="24"/>
          <w:szCs w:val="24"/>
        </w:rPr>
        <w:t xml:space="preserve">What is an </w:t>
      </w:r>
      <w:proofErr w:type="spellStart"/>
      <w:r w:rsidRPr="00F27E55">
        <w:rPr>
          <w:sz w:val="24"/>
          <w:szCs w:val="24"/>
        </w:rPr>
        <w:t>epitope</w:t>
      </w:r>
      <w:proofErr w:type="spellEnd"/>
      <w:r w:rsidRPr="00F27E55">
        <w:rPr>
          <w:sz w:val="24"/>
          <w:szCs w:val="24"/>
        </w:rPr>
        <w:t>? (either infer or look it up).</w:t>
      </w:r>
    </w:p>
    <w:p w:rsidR="00F27E55" w:rsidRDefault="00F27E55" w:rsidP="00401189">
      <w:pPr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 w:rsidRPr="00F27E55">
        <w:rPr>
          <w:sz w:val="24"/>
          <w:szCs w:val="24"/>
        </w:rPr>
        <w:lastRenderedPageBreak/>
        <w:t>What does the term “neutralize” most likely mean from paragraph 3?</w:t>
      </w:r>
    </w:p>
    <w:p w:rsid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P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Default="00F27E55" w:rsidP="00401189">
      <w:pPr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 w:rsidRPr="00F27E55">
        <w:rPr>
          <w:sz w:val="24"/>
          <w:szCs w:val="24"/>
        </w:rPr>
        <w:t>What is mean by the term “proliferate” within the text?</w:t>
      </w:r>
    </w:p>
    <w:p w:rsid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Pr="00F27E55" w:rsidRDefault="00F27E55" w:rsidP="00F27E55">
      <w:pPr>
        <w:spacing w:after="0" w:line="240" w:lineRule="auto"/>
        <w:rPr>
          <w:sz w:val="24"/>
          <w:szCs w:val="24"/>
        </w:rPr>
      </w:pPr>
    </w:p>
    <w:p w:rsidR="00000000" w:rsidRDefault="00B13088" w:rsidP="00401189">
      <w:pPr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 w:rsidRPr="00F27E55">
        <w:rPr>
          <w:sz w:val="24"/>
          <w:szCs w:val="24"/>
        </w:rPr>
        <w:t>Contrast the functions of B cells and T cells.</w:t>
      </w:r>
    </w:p>
    <w:p w:rsid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Pr="00F27E55" w:rsidRDefault="00F27E55" w:rsidP="00F27E55">
      <w:pPr>
        <w:spacing w:after="0" w:line="240" w:lineRule="auto"/>
        <w:rPr>
          <w:sz w:val="24"/>
          <w:szCs w:val="24"/>
        </w:rPr>
      </w:pPr>
    </w:p>
    <w:p w:rsidR="00000000" w:rsidRDefault="00B13088" w:rsidP="00401189">
      <w:pPr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 w:rsidRPr="00F27E55">
        <w:rPr>
          <w:sz w:val="24"/>
          <w:szCs w:val="24"/>
        </w:rPr>
        <w:t>How are antigens recognized by immune system cells?</w:t>
      </w:r>
    </w:p>
    <w:p w:rsid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Default="00F27E55" w:rsidP="00F27E55">
      <w:pPr>
        <w:spacing w:after="0" w:line="240" w:lineRule="auto"/>
        <w:rPr>
          <w:sz w:val="24"/>
          <w:szCs w:val="24"/>
        </w:rPr>
      </w:pPr>
    </w:p>
    <w:p w:rsidR="00F27E55" w:rsidRPr="00F27E55" w:rsidRDefault="00F27E55" w:rsidP="00F27E55">
      <w:pPr>
        <w:spacing w:after="0" w:line="240" w:lineRule="auto"/>
        <w:rPr>
          <w:sz w:val="24"/>
          <w:szCs w:val="24"/>
        </w:rPr>
      </w:pPr>
    </w:p>
    <w:p w:rsidR="00000000" w:rsidRPr="00F27E55" w:rsidRDefault="00B13088" w:rsidP="00401189">
      <w:pPr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 w:rsidRPr="00F27E55">
        <w:rPr>
          <w:sz w:val="24"/>
          <w:szCs w:val="24"/>
        </w:rPr>
        <w:t xml:space="preserve"> </w:t>
      </w:r>
      <w:r w:rsidRPr="00F27E55">
        <w:rPr>
          <w:sz w:val="24"/>
          <w:szCs w:val="24"/>
        </w:rPr>
        <w:t>What are memory cells?</w:t>
      </w:r>
    </w:p>
    <w:p w:rsidR="00F44959" w:rsidRDefault="00F44959" w:rsidP="00954F67">
      <w:pPr>
        <w:spacing w:after="0" w:line="240" w:lineRule="auto"/>
        <w:rPr>
          <w:b/>
          <w:sz w:val="28"/>
          <w:szCs w:val="24"/>
        </w:rPr>
      </w:pPr>
    </w:p>
    <w:p w:rsidR="00F44959" w:rsidRDefault="00F44959" w:rsidP="00025CE6">
      <w:pPr>
        <w:rPr>
          <w:b/>
          <w:sz w:val="28"/>
          <w:szCs w:val="24"/>
        </w:rPr>
      </w:pPr>
    </w:p>
    <w:p w:rsidR="00F44959" w:rsidRDefault="00F27E55" w:rsidP="00025CE6">
      <w:pPr>
        <w:rPr>
          <w:b/>
          <w:sz w:val="28"/>
          <w:szCs w:val="24"/>
        </w:rPr>
      </w:pPr>
      <w:r>
        <w:rPr>
          <w:b/>
          <w:noProof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.7pt;margin-top:.7pt;width:547pt;height:411.45pt;z-index:251685888;mso-position-horizontal:absolute;mso-position-horizontal-relative:text;mso-position-vertical:absolute;mso-position-vertical-relative:text">
            <v:imagedata r:id="rId9" o:title=""/>
          </v:shape>
          <o:OLEObject Type="Embed" ProgID="PowerPoint.Slide.12" ShapeID="_x0000_s1041" DrawAspect="Content" ObjectID="_1615140415" r:id="rId10"/>
        </w:pict>
      </w:r>
    </w:p>
    <w:p w:rsidR="000D1C01" w:rsidRDefault="000D1C01" w:rsidP="00025CE6">
      <w:pPr>
        <w:rPr>
          <w:b/>
          <w:sz w:val="28"/>
          <w:szCs w:val="24"/>
        </w:rPr>
      </w:pPr>
    </w:p>
    <w:p w:rsidR="000D1C01" w:rsidRDefault="000D1C01" w:rsidP="00025CE6">
      <w:pPr>
        <w:rPr>
          <w:b/>
          <w:sz w:val="28"/>
          <w:szCs w:val="24"/>
        </w:rPr>
      </w:pPr>
    </w:p>
    <w:p w:rsidR="000D1C01" w:rsidRDefault="000D1C01" w:rsidP="00025CE6">
      <w:pPr>
        <w:rPr>
          <w:b/>
          <w:sz w:val="28"/>
          <w:szCs w:val="24"/>
        </w:rPr>
      </w:pPr>
    </w:p>
    <w:p w:rsidR="000D1C01" w:rsidRDefault="000D1C01" w:rsidP="00025CE6">
      <w:pPr>
        <w:rPr>
          <w:b/>
          <w:sz w:val="28"/>
          <w:szCs w:val="24"/>
        </w:rPr>
      </w:pPr>
    </w:p>
    <w:p w:rsidR="000D1C01" w:rsidRDefault="000D1C01" w:rsidP="00025CE6">
      <w:pPr>
        <w:rPr>
          <w:b/>
          <w:sz w:val="28"/>
          <w:szCs w:val="24"/>
        </w:rPr>
      </w:pPr>
    </w:p>
    <w:p w:rsidR="000D1C01" w:rsidRDefault="000D1C01" w:rsidP="00025CE6">
      <w:pPr>
        <w:rPr>
          <w:b/>
          <w:sz w:val="28"/>
          <w:szCs w:val="24"/>
        </w:rPr>
      </w:pPr>
    </w:p>
    <w:p w:rsidR="000D1C01" w:rsidRDefault="000D1C01" w:rsidP="00025CE6">
      <w:pPr>
        <w:rPr>
          <w:b/>
          <w:sz w:val="28"/>
          <w:szCs w:val="24"/>
        </w:rPr>
      </w:pPr>
    </w:p>
    <w:p w:rsidR="000D1C01" w:rsidRDefault="000D1C01" w:rsidP="00025CE6">
      <w:pPr>
        <w:rPr>
          <w:b/>
          <w:sz w:val="28"/>
          <w:szCs w:val="24"/>
        </w:rPr>
      </w:pPr>
    </w:p>
    <w:p w:rsidR="000D1C01" w:rsidRDefault="000D1C01" w:rsidP="00025CE6">
      <w:pPr>
        <w:rPr>
          <w:b/>
          <w:sz w:val="28"/>
          <w:szCs w:val="24"/>
        </w:rPr>
      </w:pPr>
    </w:p>
    <w:p w:rsidR="000D1C01" w:rsidRDefault="000D1C01" w:rsidP="00025CE6">
      <w:pPr>
        <w:rPr>
          <w:b/>
          <w:sz w:val="28"/>
          <w:szCs w:val="24"/>
        </w:rPr>
      </w:pPr>
    </w:p>
    <w:p w:rsidR="000D1C01" w:rsidRDefault="000D1C01" w:rsidP="00025CE6">
      <w:pPr>
        <w:rPr>
          <w:b/>
          <w:sz w:val="28"/>
          <w:szCs w:val="24"/>
        </w:rPr>
      </w:pPr>
    </w:p>
    <w:p w:rsidR="000D1C01" w:rsidRDefault="000D1C01" w:rsidP="00025CE6">
      <w:pPr>
        <w:rPr>
          <w:b/>
          <w:sz w:val="28"/>
          <w:szCs w:val="24"/>
        </w:rPr>
      </w:pPr>
      <w:r w:rsidRPr="000D1C01">
        <w:rPr>
          <w:b/>
          <w:sz w:val="28"/>
          <w:szCs w:val="24"/>
        </w:rPr>
        <w:lastRenderedPageBreak/>
        <w:drawing>
          <wp:inline distT="0" distB="0" distL="0" distR="0">
            <wp:extent cx="6690508" cy="3218213"/>
            <wp:effectExtent l="19050" t="0" r="0" b="0"/>
            <wp:docPr id="30" name="Picture 20" descr="43_20aAdaptiveImmune-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1" descr="43_20aAdaptiveImmune-L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901" cy="321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01" w:rsidRDefault="000D1C01" w:rsidP="00025CE6">
      <w:pPr>
        <w:rPr>
          <w:b/>
          <w:sz w:val="28"/>
          <w:szCs w:val="24"/>
        </w:rPr>
      </w:pPr>
      <w:r>
        <w:rPr>
          <w:b/>
          <w:sz w:val="28"/>
          <w:szCs w:val="24"/>
        </w:rPr>
        <w:t>DISCUSS &amp; RESPOND:</w:t>
      </w:r>
    </w:p>
    <w:p w:rsidR="000D1C01" w:rsidRDefault="000D1C01" w:rsidP="000D1C01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0D1C01">
        <w:rPr>
          <w:sz w:val="24"/>
          <w:szCs w:val="24"/>
        </w:rPr>
        <w:t>During the first exposure to the antigen, what cells are activated?</w:t>
      </w:r>
    </w:p>
    <w:p w:rsidR="000D1C01" w:rsidRPr="000D1C01" w:rsidRDefault="000D1C01" w:rsidP="000D1C01">
      <w:pPr>
        <w:rPr>
          <w:sz w:val="24"/>
          <w:szCs w:val="24"/>
        </w:rPr>
      </w:pPr>
    </w:p>
    <w:p w:rsidR="000D1C01" w:rsidRDefault="000D1C01" w:rsidP="000D1C01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0D1C01">
        <w:rPr>
          <w:sz w:val="24"/>
          <w:szCs w:val="24"/>
        </w:rPr>
        <w:t xml:space="preserve">How would the </w:t>
      </w:r>
      <w:proofErr w:type="spellStart"/>
      <w:r w:rsidRPr="000D1C01">
        <w:rPr>
          <w:b/>
          <w:sz w:val="24"/>
          <w:szCs w:val="24"/>
        </w:rPr>
        <w:t>humoral</w:t>
      </w:r>
      <w:proofErr w:type="spellEnd"/>
      <w:r w:rsidRPr="000D1C01">
        <w:rPr>
          <w:b/>
          <w:sz w:val="24"/>
          <w:szCs w:val="24"/>
        </w:rPr>
        <w:t xml:space="preserve"> immune response</w:t>
      </w:r>
      <w:r w:rsidRPr="000D1C01">
        <w:rPr>
          <w:sz w:val="24"/>
          <w:szCs w:val="24"/>
        </w:rPr>
        <w:t xml:space="preserve"> be affected if the </w:t>
      </w:r>
      <w:proofErr w:type="spellStart"/>
      <w:r w:rsidRPr="000D1C01">
        <w:rPr>
          <w:sz w:val="24"/>
          <w:szCs w:val="24"/>
        </w:rPr>
        <w:t>the</w:t>
      </w:r>
      <w:proofErr w:type="spellEnd"/>
      <w:r w:rsidRPr="000D1C01">
        <w:rPr>
          <w:sz w:val="24"/>
          <w:szCs w:val="24"/>
        </w:rPr>
        <w:t xml:space="preserve"> Helper T cells were not working or disabled?</w:t>
      </w:r>
    </w:p>
    <w:p w:rsidR="000D1C01" w:rsidRDefault="000D1C01" w:rsidP="000D1C01">
      <w:pPr>
        <w:pStyle w:val="ListParagraph"/>
        <w:rPr>
          <w:sz w:val="24"/>
          <w:szCs w:val="24"/>
        </w:rPr>
      </w:pPr>
    </w:p>
    <w:p w:rsidR="000D1C01" w:rsidRPr="000D1C01" w:rsidRDefault="000D1C01" w:rsidP="000D1C01">
      <w:pPr>
        <w:pStyle w:val="ListParagraph"/>
        <w:rPr>
          <w:sz w:val="24"/>
          <w:szCs w:val="24"/>
        </w:rPr>
      </w:pPr>
    </w:p>
    <w:p w:rsidR="000D1C01" w:rsidRPr="000D1C01" w:rsidRDefault="000D1C01" w:rsidP="000D1C01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0D1C01">
        <w:rPr>
          <w:sz w:val="24"/>
          <w:szCs w:val="24"/>
        </w:rPr>
        <w:t xml:space="preserve">How would the </w:t>
      </w:r>
      <w:r>
        <w:rPr>
          <w:b/>
          <w:sz w:val="24"/>
          <w:szCs w:val="24"/>
        </w:rPr>
        <w:t>cell-mediated</w:t>
      </w:r>
      <w:r w:rsidRPr="000D1C01">
        <w:rPr>
          <w:b/>
          <w:sz w:val="24"/>
          <w:szCs w:val="24"/>
        </w:rPr>
        <w:t xml:space="preserve"> immune response</w:t>
      </w:r>
      <w:r w:rsidRPr="000D1C01">
        <w:rPr>
          <w:sz w:val="24"/>
          <w:szCs w:val="24"/>
        </w:rPr>
        <w:t xml:space="preserve"> be affected if the </w:t>
      </w:r>
      <w:proofErr w:type="spellStart"/>
      <w:r w:rsidRPr="000D1C01">
        <w:rPr>
          <w:sz w:val="24"/>
          <w:szCs w:val="24"/>
        </w:rPr>
        <w:t>the</w:t>
      </w:r>
      <w:proofErr w:type="spellEnd"/>
      <w:r w:rsidRPr="000D1C01">
        <w:rPr>
          <w:sz w:val="24"/>
          <w:szCs w:val="24"/>
        </w:rPr>
        <w:t xml:space="preserve"> Helper T cells were not working or disabled?</w:t>
      </w:r>
    </w:p>
    <w:p w:rsidR="000D1C01" w:rsidRDefault="000D1C01" w:rsidP="00495765">
      <w:pPr>
        <w:rPr>
          <w:sz w:val="24"/>
          <w:szCs w:val="24"/>
        </w:rPr>
      </w:pPr>
    </w:p>
    <w:p w:rsidR="00495765" w:rsidRDefault="00FF138B" w:rsidP="00495765">
      <w:pPr>
        <w:rPr>
          <w:b/>
          <w:bCs/>
          <w:sz w:val="28"/>
          <w:szCs w:val="24"/>
        </w:rPr>
      </w:pPr>
      <w:r>
        <w:rPr>
          <w:b/>
          <w:bCs/>
          <w:noProof/>
          <w:sz w:val="28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337185</wp:posOffset>
            </wp:positionV>
            <wp:extent cx="3222625" cy="2731135"/>
            <wp:effectExtent l="19050" t="0" r="0" b="0"/>
            <wp:wrapTight wrapText="bothSides">
              <wp:wrapPolygon edited="0">
                <wp:start x="-128" y="0"/>
                <wp:lineTo x="-128" y="21394"/>
                <wp:lineTo x="21579" y="21394"/>
                <wp:lineTo x="21579" y="0"/>
                <wp:lineTo x="-128" y="0"/>
              </wp:wrapPolygon>
            </wp:wrapTight>
            <wp:docPr id="31" name="Picture 21" descr="43_15MemorySpecificity-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43_15MemorySpecificity-L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765" w:rsidRPr="00495765">
        <w:rPr>
          <w:b/>
          <w:bCs/>
          <w:sz w:val="28"/>
          <w:szCs w:val="24"/>
        </w:rPr>
        <w:t>Immunological Memory</w:t>
      </w:r>
    </w:p>
    <w:p w:rsidR="00000000" w:rsidRPr="00FF138B" w:rsidRDefault="00B13088" w:rsidP="00FF138B">
      <w:pPr>
        <w:numPr>
          <w:ilvl w:val="0"/>
          <w:numId w:val="25"/>
        </w:numPr>
        <w:tabs>
          <w:tab w:val="clear" w:pos="720"/>
          <w:tab w:val="num" w:pos="360"/>
        </w:tabs>
        <w:spacing w:after="0" w:line="240" w:lineRule="auto"/>
        <w:ind w:left="360"/>
        <w:rPr>
          <w:sz w:val="24"/>
          <w:szCs w:val="24"/>
        </w:rPr>
      </w:pPr>
      <w:r w:rsidRPr="00FF138B">
        <w:rPr>
          <w:sz w:val="24"/>
          <w:szCs w:val="24"/>
          <w:u w:val="single"/>
        </w:rPr>
        <w:t>Primary immune response</w:t>
      </w:r>
      <w:r w:rsidRPr="00FF138B">
        <w:rPr>
          <w:sz w:val="24"/>
          <w:szCs w:val="24"/>
        </w:rPr>
        <w:t xml:space="preserve">: </w:t>
      </w:r>
    </w:p>
    <w:p w:rsidR="00495765" w:rsidRDefault="00495765" w:rsidP="00FF138B">
      <w:pPr>
        <w:spacing w:after="0" w:line="240" w:lineRule="auto"/>
        <w:ind w:left="360"/>
        <w:rPr>
          <w:sz w:val="24"/>
          <w:szCs w:val="24"/>
        </w:rPr>
      </w:pPr>
    </w:p>
    <w:p w:rsidR="00FF138B" w:rsidRPr="00FF138B" w:rsidRDefault="00FF138B" w:rsidP="00FF138B">
      <w:pPr>
        <w:spacing w:after="0" w:line="240" w:lineRule="auto"/>
        <w:ind w:left="360"/>
        <w:rPr>
          <w:sz w:val="24"/>
          <w:szCs w:val="24"/>
        </w:rPr>
      </w:pPr>
    </w:p>
    <w:p w:rsidR="00000000" w:rsidRPr="00EE4753" w:rsidRDefault="00B13088" w:rsidP="00FF138B">
      <w:pPr>
        <w:numPr>
          <w:ilvl w:val="0"/>
          <w:numId w:val="25"/>
        </w:numPr>
        <w:tabs>
          <w:tab w:val="clear" w:pos="720"/>
          <w:tab w:val="num" w:pos="360"/>
        </w:tabs>
        <w:spacing w:after="0" w:line="240" w:lineRule="auto"/>
        <w:ind w:left="360"/>
        <w:rPr>
          <w:sz w:val="24"/>
          <w:szCs w:val="24"/>
        </w:rPr>
      </w:pPr>
      <w:r w:rsidRPr="00FF138B">
        <w:rPr>
          <w:b/>
          <w:bCs/>
          <w:sz w:val="24"/>
          <w:szCs w:val="24"/>
        </w:rPr>
        <w:t>Memory cells:</w:t>
      </w:r>
      <w:r w:rsidR="00FF138B" w:rsidRPr="00FF138B">
        <w:rPr>
          <w:noProof/>
        </w:rPr>
        <w:t xml:space="preserve"> </w:t>
      </w:r>
    </w:p>
    <w:p w:rsidR="00EE4753" w:rsidRDefault="00EE4753" w:rsidP="00EE4753">
      <w:pPr>
        <w:spacing w:after="0" w:line="240" w:lineRule="auto"/>
        <w:rPr>
          <w:noProof/>
        </w:rPr>
      </w:pPr>
    </w:p>
    <w:p w:rsidR="00EE4753" w:rsidRDefault="00EE4753" w:rsidP="00EE4753">
      <w:pPr>
        <w:spacing w:after="0" w:line="240" w:lineRule="auto"/>
        <w:rPr>
          <w:noProof/>
        </w:rPr>
      </w:pPr>
    </w:p>
    <w:p w:rsidR="00EE4753" w:rsidRDefault="00EE4753" w:rsidP="00EE4753">
      <w:pPr>
        <w:spacing w:after="0" w:line="240" w:lineRule="auto"/>
        <w:rPr>
          <w:noProof/>
        </w:rPr>
      </w:pPr>
    </w:p>
    <w:p w:rsidR="00EE4753" w:rsidRDefault="00EE4753" w:rsidP="00EE4753">
      <w:pPr>
        <w:spacing w:after="0" w:line="240" w:lineRule="auto"/>
        <w:rPr>
          <w:noProof/>
        </w:rPr>
      </w:pPr>
    </w:p>
    <w:p w:rsidR="00EE4753" w:rsidRDefault="00EE4753" w:rsidP="00EE4753">
      <w:pPr>
        <w:spacing w:after="0" w:line="240" w:lineRule="auto"/>
        <w:rPr>
          <w:noProof/>
        </w:rPr>
      </w:pPr>
    </w:p>
    <w:p w:rsidR="00EE4753" w:rsidRDefault="00EE4753" w:rsidP="00EE4753">
      <w:pPr>
        <w:spacing w:after="0" w:line="240" w:lineRule="auto"/>
        <w:rPr>
          <w:noProof/>
        </w:rPr>
      </w:pPr>
    </w:p>
    <w:p w:rsidR="00EE4753" w:rsidRDefault="00EE4753" w:rsidP="00EE4753">
      <w:pPr>
        <w:spacing w:after="0" w:line="240" w:lineRule="auto"/>
        <w:rPr>
          <w:noProof/>
        </w:rPr>
      </w:pPr>
    </w:p>
    <w:p w:rsidR="00EE4753" w:rsidRDefault="00EE4753" w:rsidP="00EE4753">
      <w:pPr>
        <w:spacing w:after="0" w:line="240" w:lineRule="auto"/>
        <w:rPr>
          <w:noProof/>
        </w:rPr>
      </w:pPr>
    </w:p>
    <w:p w:rsidR="00EE4753" w:rsidRDefault="00EE4753" w:rsidP="00EE4753">
      <w:pPr>
        <w:spacing w:after="0" w:line="240" w:lineRule="auto"/>
        <w:rPr>
          <w:noProof/>
        </w:rPr>
      </w:pPr>
    </w:p>
    <w:p w:rsidR="00EE4753" w:rsidRDefault="00EE4753" w:rsidP="00EE4753">
      <w:pPr>
        <w:spacing w:after="0" w:line="240" w:lineRule="auto"/>
        <w:rPr>
          <w:noProof/>
        </w:rPr>
      </w:pPr>
    </w:p>
    <w:p w:rsidR="00EE4753" w:rsidRDefault="00EE4753" w:rsidP="00EE4753">
      <w:pPr>
        <w:spacing w:after="0" w:line="240" w:lineRule="auto"/>
        <w:jc w:val="center"/>
        <w:rPr>
          <w:sz w:val="24"/>
          <w:szCs w:val="24"/>
        </w:rPr>
      </w:pPr>
      <w:r w:rsidRPr="00EE4753">
        <w:rPr>
          <w:sz w:val="24"/>
          <w:szCs w:val="24"/>
        </w:rPr>
        <w:lastRenderedPageBreak/>
        <w:drawing>
          <wp:inline distT="0" distB="0" distL="0" distR="0">
            <wp:extent cx="4089812" cy="2909454"/>
            <wp:effectExtent l="19050" t="0" r="5938" b="0"/>
            <wp:docPr id="32" name="Picture 22" descr="43_20bAdaptiveImmune-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1" descr="43_20bAdaptiveImmune-L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63" cy="291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53" w:rsidRDefault="00EE4753" w:rsidP="00EE4753">
      <w:pPr>
        <w:rPr>
          <w:b/>
          <w:sz w:val="28"/>
          <w:szCs w:val="24"/>
        </w:rPr>
      </w:pPr>
      <w:r>
        <w:rPr>
          <w:b/>
          <w:sz w:val="28"/>
          <w:szCs w:val="24"/>
        </w:rPr>
        <w:t>DISCUSS &amp; RESPOND:</w:t>
      </w:r>
    </w:p>
    <w:p w:rsidR="00EE4753" w:rsidRPr="00EE4753" w:rsidRDefault="00EE4753" w:rsidP="00EE4753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EE4753">
        <w:rPr>
          <w:sz w:val="24"/>
          <w:szCs w:val="24"/>
        </w:rPr>
        <w:t>What is the role of the Helper T cells during the 2</w:t>
      </w:r>
      <w:r w:rsidRPr="00EE4753">
        <w:rPr>
          <w:sz w:val="24"/>
          <w:szCs w:val="24"/>
          <w:vertAlign w:val="superscript"/>
        </w:rPr>
        <w:t>nd</w:t>
      </w:r>
      <w:r w:rsidRPr="00EE4753">
        <w:rPr>
          <w:sz w:val="24"/>
          <w:szCs w:val="24"/>
        </w:rPr>
        <w:t xml:space="preserve"> antigen exposure?</w:t>
      </w:r>
    </w:p>
    <w:p w:rsidR="00EE4753" w:rsidRPr="00EE4753" w:rsidRDefault="00EE4753" w:rsidP="00EE4753">
      <w:pPr>
        <w:rPr>
          <w:sz w:val="24"/>
          <w:szCs w:val="24"/>
        </w:rPr>
      </w:pPr>
    </w:p>
    <w:p w:rsidR="00EE4753" w:rsidRDefault="00EE4753" w:rsidP="00EE4753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EE4753">
        <w:rPr>
          <w:sz w:val="24"/>
          <w:szCs w:val="24"/>
        </w:rPr>
        <w:t xml:space="preserve">What “new” </w:t>
      </w:r>
      <w:proofErr w:type="gramStart"/>
      <w:r w:rsidRPr="00EE4753">
        <w:rPr>
          <w:sz w:val="24"/>
          <w:szCs w:val="24"/>
        </w:rPr>
        <w:t>type of cells are</w:t>
      </w:r>
      <w:proofErr w:type="gramEnd"/>
      <w:r w:rsidRPr="00EE4753">
        <w:rPr>
          <w:sz w:val="24"/>
          <w:szCs w:val="24"/>
        </w:rPr>
        <w:t xml:space="preserve"> recruited?</w:t>
      </w:r>
    </w:p>
    <w:p w:rsidR="00EE4753" w:rsidRDefault="00EE4753" w:rsidP="00EE4753">
      <w:pPr>
        <w:pStyle w:val="ListParagraph"/>
        <w:rPr>
          <w:sz w:val="24"/>
          <w:szCs w:val="24"/>
        </w:rPr>
      </w:pPr>
    </w:p>
    <w:p w:rsidR="00E1116F" w:rsidRDefault="00E1116F" w:rsidP="00EE4753">
      <w:pPr>
        <w:rPr>
          <w:b/>
          <w:sz w:val="24"/>
          <w:szCs w:val="24"/>
        </w:rPr>
      </w:pPr>
    </w:p>
    <w:p w:rsidR="00EE4753" w:rsidRPr="00EE4753" w:rsidRDefault="00EE4753" w:rsidP="00EE4753">
      <w:pPr>
        <w:rPr>
          <w:b/>
          <w:sz w:val="24"/>
          <w:szCs w:val="24"/>
        </w:rPr>
      </w:pPr>
      <w:r w:rsidRPr="00EE4753">
        <w:rPr>
          <w:b/>
          <w:sz w:val="24"/>
          <w:szCs w:val="24"/>
        </w:rPr>
        <w:t>Label the diagram below in the cell-mediated immune response.</w:t>
      </w:r>
    </w:p>
    <w:p w:rsidR="00EE4753" w:rsidRDefault="00EE4753" w:rsidP="00EE475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2" type="#_x0000_t32" style="position:absolute;margin-left:249.95pt;margin-top:136.35pt;width:50.65pt;height:7.15pt;flip:x;z-index:251697152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51" type="#_x0000_t32" style="position:absolute;margin-left:238.7pt;margin-top:92.4pt;width:121.75pt;height:16.65pt;flip:x;z-index:251696128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50" type="#_x0000_t32" style="position:absolute;margin-left:238.7pt;margin-top:66.35pt;width:121.75pt;height:26.05pt;flip:x;z-index:251695104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48" type="#_x0000_t32" style="position:absolute;margin-left:384.75pt;margin-top:136.35pt;width:41.15pt;height:34.75pt;flip:x;z-index:251693056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49" type="#_x0000_t32" style="position:absolute;margin-left:266.95pt;margin-top:15.85pt;width:45.85pt;height:34.45pt;flip:x;z-index:25169408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47" type="#_x0000_t32" style="position:absolute;margin-left:74.35pt;margin-top:141.15pt;width:23.25pt;height:22.45pt;z-index:251692032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46" type="#_x0000_t32" style="position:absolute;margin-left:166.9pt;margin-top:128.85pt;width:13.9pt;height:25.4pt;flip:y;z-index:251691008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45" type="#_x0000_t32" style="position:absolute;margin-left:166.9pt;margin-top:163.6pt;width:43pt;height:38.35pt;z-index:251689984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44" type="#_x0000_t32" style="position:absolute;margin-left:108.95pt;margin-top:50.3pt;width:95.25pt;height:7.65pt;flip:y;z-index:25168896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43" type="#_x0000_t32" style="position:absolute;margin-left:117.35pt;margin-top:15.85pt;width:57.05pt;height:22.45pt;z-index:251687936" o:connectortype="straight">
            <v:stroke endarrow="block"/>
          </v:shape>
        </w:pict>
      </w:r>
      <w:r w:rsidRPr="00EE4753">
        <w:rPr>
          <w:sz w:val="24"/>
          <w:szCs w:val="24"/>
        </w:rPr>
        <w:drawing>
          <wp:inline distT="0" distB="0" distL="0" distR="0">
            <wp:extent cx="5943600" cy="2945765"/>
            <wp:effectExtent l="19050" t="0" r="0" b="0"/>
            <wp:docPr id="34" name="Picture 24" descr="43_16HelperTCentralRole-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72" descr="43_16HelperTCentralRole-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53" w:rsidRDefault="00EE4753" w:rsidP="00EE4753">
      <w:pPr>
        <w:rPr>
          <w:noProof/>
          <w:sz w:val="24"/>
          <w:szCs w:val="24"/>
        </w:rPr>
      </w:pPr>
    </w:p>
    <w:p w:rsidR="00E1116F" w:rsidRDefault="00E1116F" w:rsidP="00EE4753">
      <w:pPr>
        <w:rPr>
          <w:rFonts w:ascii="Comic Sans MS" w:hAnsi="Comic Sans MS"/>
          <w:b/>
          <w:bCs/>
          <w:sz w:val="24"/>
          <w:szCs w:val="24"/>
        </w:rPr>
      </w:pPr>
    </w:p>
    <w:p w:rsidR="00E1116F" w:rsidRPr="00E1116F" w:rsidRDefault="00E1116F" w:rsidP="00EE4753">
      <w:pPr>
        <w:rPr>
          <w:rFonts w:ascii="Comic Sans MS" w:hAnsi="Comic Sans MS"/>
          <w:b/>
          <w:bCs/>
          <w:i/>
          <w:sz w:val="24"/>
          <w:szCs w:val="24"/>
        </w:rPr>
      </w:pPr>
      <w:r w:rsidRPr="00E1116F">
        <w:rPr>
          <w:rFonts w:ascii="Comic Sans MS" w:hAnsi="Comic Sans MS"/>
          <w:b/>
          <w:bCs/>
          <w:i/>
          <w:sz w:val="24"/>
          <w:szCs w:val="24"/>
        </w:rPr>
        <w:lastRenderedPageBreak/>
        <w:t>B Cells and Antibodies: A Response to Extracellular Pathogens</w:t>
      </w:r>
    </w:p>
    <w:p w:rsidR="00000000" w:rsidRPr="00E1116F" w:rsidRDefault="00E1116F" w:rsidP="00E1116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</w:t>
      </w:r>
      <w:r w:rsidR="00B13088" w:rsidRPr="00E1116F">
        <w:rPr>
          <w:rFonts w:ascii="Comic Sans MS" w:hAnsi="Comic Sans MS"/>
          <w:sz w:val="24"/>
          <w:szCs w:val="24"/>
        </w:rPr>
        <w:t xml:space="preserve">he </w:t>
      </w:r>
      <w:proofErr w:type="spellStart"/>
      <w:r w:rsidR="00B13088" w:rsidRPr="00E1116F">
        <w:rPr>
          <w:rFonts w:ascii="Comic Sans MS" w:hAnsi="Comic Sans MS"/>
          <w:sz w:val="24"/>
          <w:szCs w:val="24"/>
        </w:rPr>
        <w:t>humoral</w:t>
      </w:r>
      <w:proofErr w:type="spellEnd"/>
      <w:r w:rsidR="00B13088" w:rsidRPr="00E1116F">
        <w:rPr>
          <w:rFonts w:ascii="Comic Sans MS" w:hAnsi="Comic Sans MS"/>
          <w:sz w:val="24"/>
          <w:szCs w:val="24"/>
        </w:rPr>
        <w:t xml:space="preserve"> response is characterized by secretion of </w:t>
      </w:r>
      <w:r w:rsidR="00B13088" w:rsidRPr="00632E44">
        <w:rPr>
          <w:rFonts w:ascii="Comic Sans MS" w:hAnsi="Comic Sans MS"/>
          <w:b/>
          <w:sz w:val="24"/>
          <w:szCs w:val="24"/>
        </w:rPr>
        <w:t>antibodies</w:t>
      </w:r>
      <w:r w:rsidR="00B13088" w:rsidRPr="00E1116F">
        <w:rPr>
          <w:rFonts w:ascii="Comic Sans MS" w:hAnsi="Comic Sans MS"/>
          <w:sz w:val="24"/>
          <w:szCs w:val="24"/>
        </w:rPr>
        <w:t xml:space="preserve"> by B cells</w:t>
      </w:r>
      <w:r>
        <w:rPr>
          <w:rFonts w:ascii="Comic Sans MS" w:hAnsi="Comic Sans MS"/>
          <w:sz w:val="24"/>
          <w:szCs w:val="24"/>
        </w:rPr>
        <w:t xml:space="preserve">.  </w:t>
      </w:r>
      <w:r w:rsidR="00B13088" w:rsidRPr="00E1116F">
        <w:rPr>
          <w:rFonts w:ascii="Comic Sans MS" w:hAnsi="Comic Sans MS"/>
          <w:sz w:val="24"/>
          <w:szCs w:val="24"/>
        </w:rPr>
        <w:t xml:space="preserve">Activation of the </w:t>
      </w:r>
      <w:proofErr w:type="spellStart"/>
      <w:r w:rsidR="00B13088" w:rsidRPr="00E1116F">
        <w:rPr>
          <w:rFonts w:ascii="Comic Sans MS" w:hAnsi="Comic Sans MS"/>
          <w:sz w:val="24"/>
          <w:szCs w:val="24"/>
        </w:rPr>
        <w:t>humoral</w:t>
      </w:r>
      <w:proofErr w:type="spellEnd"/>
      <w:r w:rsidR="00B13088" w:rsidRPr="00E1116F">
        <w:rPr>
          <w:rFonts w:ascii="Comic Sans MS" w:hAnsi="Comic Sans MS"/>
          <w:sz w:val="24"/>
          <w:szCs w:val="24"/>
        </w:rPr>
        <w:t xml:space="preserve"> immune response involves B cells and helper T cells as well as proteins on the surface of pathogens</w:t>
      </w:r>
      <w:r>
        <w:rPr>
          <w:rFonts w:ascii="Comic Sans MS" w:hAnsi="Comic Sans MS"/>
          <w:sz w:val="24"/>
          <w:szCs w:val="24"/>
        </w:rPr>
        <w:t xml:space="preserve">.  </w:t>
      </w:r>
      <w:r w:rsidR="00B13088" w:rsidRPr="00E1116F">
        <w:rPr>
          <w:rFonts w:ascii="Comic Sans MS" w:hAnsi="Comic Sans MS"/>
          <w:sz w:val="24"/>
          <w:szCs w:val="24"/>
        </w:rPr>
        <w:t xml:space="preserve">In response to </w:t>
      </w:r>
      <w:r w:rsidR="00B13088" w:rsidRPr="00632E44">
        <w:rPr>
          <w:rFonts w:ascii="Comic Sans MS" w:hAnsi="Comic Sans MS"/>
          <w:b/>
          <w:sz w:val="24"/>
          <w:szCs w:val="24"/>
        </w:rPr>
        <w:t>cytokines</w:t>
      </w:r>
      <w:r w:rsidR="00B13088" w:rsidRPr="00E1116F">
        <w:rPr>
          <w:rFonts w:ascii="Comic Sans MS" w:hAnsi="Comic Sans MS"/>
          <w:sz w:val="24"/>
          <w:szCs w:val="24"/>
        </w:rPr>
        <w:t xml:space="preserve"> from helper T c</w:t>
      </w:r>
      <w:r w:rsidR="00B13088" w:rsidRPr="00E1116F">
        <w:rPr>
          <w:rFonts w:ascii="Comic Sans MS" w:hAnsi="Comic Sans MS"/>
          <w:sz w:val="24"/>
          <w:szCs w:val="24"/>
        </w:rPr>
        <w:t xml:space="preserve">ells and an antigen, a B cell proliferates and differentiates into memory B cells and antibody secreting </w:t>
      </w:r>
      <w:proofErr w:type="spellStart"/>
      <w:r w:rsidR="00B13088" w:rsidRPr="00E1116F">
        <w:rPr>
          <w:rFonts w:ascii="Comic Sans MS" w:hAnsi="Comic Sans MS"/>
          <w:sz w:val="24"/>
          <w:szCs w:val="24"/>
        </w:rPr>
        <w:t>effector</w:t>
      </w:r>
      <w:proofErr w:type="spellEnd"/>
      <w:r w:rsidR="00B13088" w:rsidRPr="00E1116F">
        <w:rPr>
          <w:rFonts w:ascii="Comic Sans MS" w:hAnsi="Comic Sans MS"/>
          <w:sz w:val="24"/>
          <w:szCs w:val="24"/>
        </w:rPr>
        <w:t xml:space="preserve"> cells called </w:t>
      </w:r>
      <w:r w:rsidR="00B13088" w:rsidRPr="00E1116F">
        <w:rPr>
          <w:rFonts w:ascii="Comic Sans MS" w:hAnsi="Comic Sans MS"/>
          <w:b/>
          <w:bCs/>
          <w:sz w:val="24"/>
          <w:szCs w:val="24"/>
        </w:rPr>
        <w:t>plasma cells</w:t>
      </w:r>
      <w:r>
        <w:rPr>
          <w:rFonts w:ascii="Comic Sans MS" w:hAnsi="Comic Sans MS"/>
          <w:b/>
          <w:bCs/>
          <w:sz w:val="24"/>
          <w:szCs w:val="24"/>
        </w:rPr>
        <w:t>.</w:t>
      </w:r>
    </w:p>
    <w:p w:rsidR="00632E44" w:rsidRDefault="00632E44" w:rsidP="00632E44">
      <w:pPr>
        <w:pStyle w:val="ListParagraph"/>
        <w:numPr>
          <w:ilvl w:val="0"/>
          <w:numId w:val="2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What is the main component of the </w:t>
      </w:r>
      <w:proofErr w:type="spellStart"/>
      <w:r>
        <w:rPr>
          <w:rFonts w:ascii="Comic Sans MS" w:hAnsi="Comic Sans MS"/>
          <w:sz w:val="24"/>
          <w:szCs w:val="24"/>
        </w:rPr>
        <w:t>humoral</w:t>
      </w:r>
      <w:proofErr w:type="spellEnd"/>
      <w:r>
        <w:rPr>
          <w:rFonts w:ascii="Comic Sans MS" w:hAnsi="Comic Sans MS"/>
          <w:sz w:val="24"/>
          <w:szCs w:val="24"/>
        </w:rPr>
        <w:t xml:space="preserve"> response?</w:t>
      </w:r>
    </w:p>
    <w:p w:rsidR="00632E44" w:rsidRDefault="00632E44" w:rsidP="00632E44">
      <w:pPr>
        <w:pStyle w:val="ListParagraph"/>
        <w:rPr>
          <w:rFonts w:ascii="Comic Sans MS" w:hAnsi="Comic Sans MS"/>
          <w:sz w:val="24"/>
          <w:szCs w:val="24"/>
        </w:rPr>
      </w:pPr>
    </w:p>
    <w:p w:rsidR="009133BE" w:rsidRDefault="009133BE" w:rsidP="00632E44">
      <w:pPr>
        <w:pStyle w:val="ListParagraph"/>
        <w:rPr>
          <w:rFonts w:ascii="Comic Sans MS" w:hAnsi="Comic Sans MS"/>
          <w:sz w:val="24"/>
          <w:szCs w:val="24"/>
        </w:rPr>
      </w:pPr>
    </w:p>
    <w:p w:rsidR="00E1116F" w:rsidRPr="00632E44" w:rsidRDefault="00632E44" w:rsidP="00632E44">
      <w:pPr>
        <w:pStyle w:val="ListParagraph"/>
        <w:numPr>
          <w:ilvl w:val="0"/>
          <w:numId w:val="2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are cytokines?</w:t>
      </w:r>
    </w:p>
    <w:p w:rsidR="00EE4753" w:rsidRDefault="00EE4753" w:rsidP="00E1116F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9133BE" w:rsidRDefault="009133BE" w:rsidP="00E1116F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632E44" w:rsidRPr="00EE4753" w:rsidRDefault="00632E44" w:rsidP="00632E44">
      <w:pPr>
        <w:rPr>
          <w:b/>
          <w:sz w:val="24"/>
          <w:szCs w:val="24"/>
        </w:rPr>
      </w:pPr>
      <w:r w:rsidRPr="00EE4753">
        <w:rPr>
          <w:b/>
          <w:sz w:val="24"/>
          <w:szCs w:val="24"/>
        </w:rPr>
        <w:t xml:space="preserve">Label the diagram below in the </w:t>
      </w:r>
      <w:proofErr w:type="spellStart"/>
      <w:r>
        <w:rPr>
          <w:b/>
          <w:sz w:val="24"/>
          <w:szCs w:val="24"/>
        </w:rPr>
        <w:t>humoral</w:t>
      </w:r>
      <w:proofErr w:type="spellEnd"/>
      <w:r w:rsidRPr="00EE4753">
        <w:rPr>
          <w:b/>
          <w:sz w:val="24"/>
          <w:szCs w:val="24"/>
        </w:rPr>
        <w:t xml:space="preserve"> immune response.</w:t>
      </w:r>
    </w:p>
    <w:p w:rsidR="00EE4753" w:rsidRDefault="00632E44" w:rsidP="00E1116F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632E44">
        <w:rPr>
          <w:rFonts w:ascii="Comic Sans MS" w:hAnsi="Comic Sans MS"/>
          <w:sz w:val="24"/>
          <w:szCs w:val="24"/>
        </w:rPr>
        <w:drawing>
          <wp:inline distT="0" distB="0" distL="0" distR="0">
            <wp:extent cx="6702383" cy="2945080"/>
            <wp:effectExtent l="19050" t="0" r="3217" b="0"/>
            <wp:docPr id="36" name="Picture 26" descr="43_18BCellActivation_3-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8" descr="43_18BCellActivation_3-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778" cy="294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E44" w:rsidRDefault="00632E44" w:rsidP="00E1116F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32E44" w:rsidRDefault="00632E44" w:rsidP="00E1116F">
      <w:pPr>
        <w:spacing w:after="0" w:line="240" w:lineRule="auto"/>
        <w:rPr>
          <w:b/>
          <w:sz w:val="28"/>
          <w:szCs w:val="24"/>
        </w:rPr>
      </w:pPr>
      <w:r w:rsidRPr="00632E44">
        <w:rPr>
          <w:b/>
          <w:sz w:val="28"/>
          <w:szCs w:val="24"/>
        </w:rPr>
        <w:t xml:space="preserve">What </w:t>
      </w:r>
      <w:r w:rsidR="009133BE">
        <w:rPr>
          <w:b/>
          <w:sz w:val="28"/>
          <w:szCs w:val="24"/>
        </w:rPr>
        <w:t>are</w:t>
      </w:r>
      <w:r w:rsidRPr="00632E44">
        <w:rPr>
          <w:b/>
          <w:sz w:val="28"/>
          <w:szCs w:val="24"/>
        </w:rPr>
        <w:t xml:space="preserve"> the role</w:t>
      </w:r>
      <w:r w:rsidR="009133BE">
        <w:rPr>
          <w:b/>
          <w:sz w:val="28"/>
          <w:szCs w:val="24"/>
        </w:rPr>
        <w:t>s</w:t>
      </w:r>
      <w:r w:rsidRPr="00632E44">
        <w:rPr>
          <w:b/>
          <w:sz w:val="28"/>
          <w:szCs w:val="24"/>
        </w:rPr>
        <w:t xml:space="preserve"> of ANTIBODIES?</w:t>
      </w:r>
      <w:r>
        <w:rPr>
          <w:b/>
          <w:sz w:val="28"/>
          <w:szCs w:val="24"/>
        </w:rPr>
        <w:t xml:space="preserve"> </w:t>
      </w:r>
    </w:p>
    <w:p w:rsidR="00632E44" w:rsidRDefault="00632E44" w:rsidP="00E1116F">
      <w:pPr>
        <w:spacing w:after="0" w:line="240" w:lineRule="auto"/>
        <w:rPr>
          <w:b/>
          <w:sz w:val="28"/>
          <w:szCs w:val="24"/>
        </w:rPr>
      </w:pPr>
    </w:p>
    <w:p w:rsidR="00632E44" w:rsidRDefault="00632E44" w:rsidP="00E1116F">
      <w:pPr>
        <w:spacing w:after="0" w:line="240" w:lineRule="auto"/>
        <w:rPr>
          <w:sz w:val="24"/>
          <w:szCs w:val="24"/>
        </w:rPr>
      </w:pPr>
    </w:p>
    <w:p w:rsidR="009133BE" w:rsidRPr="00632E44" w:rsidRDefault="009133BE" w:rsidP="00E1116F">
      <w:pPr>
        <w:spacing w:after="0" w:line="240" w:lineRule="auto"/>
        <w:rPr>
          <w:sz w:val="24"/>
          <w:szCs w:val="24"/>
        </w:rPr>
      </w:pPr>
    </w:p>
    <w:p w:rsidR="00632E44" w:rsidRPr="009133BE" w:rsidRDefault="00632E44" w:rsidP="009133BE">
      <w:pPr>
        <w:pStyle w:val="ListParagraph"/>
        <w:numPr>
          <w:ilvl w:val="0"/>
          <w:numId w:val="31"/>
        </w:numPr>
        <w:spacing w:after="0" w:line="240" w:lineRule="auto"/>
        <w:rPr>
          <w:sz w:val="24"/>
          <w:szCs w:val="24"/>
        </w:rPr>
      </w:pPr>
      <w:r w:rsidRPr="009133BE">
        <w:rPr>
          <w:sz w:val="24"/>
          <w:szCs w:val="24"/>
        </w:rPr>
        <w:t xml:space="preserve">In </w:t>
      </w:r>
      <w:r w:rsidRPr="009133BE">
        <w:rPr>
          <w:bCs/>
          <w:sz w:val="24"/>
          <w:szCs w:val="24"/>
        </w:rPr>
        <w:t>_______________________</w:t>
      </w:r>
      <w:r w:rsidRPr="009133BE">
        <w:rPr>
          <w:sz w:val="24"/>
          <w:szCs w:val="24"/>
        </w:rPr>
        <w:t>, antibodies bind to _______________ surface proteins preventing infection of a host cell</w:t>
      </w:r>
    </w:p>
    <w:p w:rsidR="00632E44" w:rsidRPr="00632E44" w:rsidRDefault="00632E44" w:rsidP="009133BE">
      <w:pPr>
        <w:pStyle w:val="ListParagraph"/>
        <w:spacing w:after="0" w:line="240" w:lineRule="auto"/>
        <w:rPr>
          <w:sz w:val="24"/>
          <w:szCs w:val="24"/>
        </w:rPr>
      </w:pPr>
    </w:p>
    <w:p w:rsidR="00632E44" w:rsidRPr="009133BE" w:rsidRDefault="00632E44" w:rsidP="009133BE">
      <w:pPr>
        <w:pStyle w:val="ListParagraph"/>
        <w:numPr>
          <w:ilvl w:val="0"/>
          <w:numId w:val="31"/>
        </w:numPr>
        <w:spacing w:after="0" w:line="240" w:lineRule="auto"/>
        <w:rPr>
          <w:sz w:val="24"/>
          <w:szCs w:val="24"/>
        </w:rPr>
      </w:pPr>
      <w:r w:rsidRPr="009133BE">
        <w:rPr>
          <w:sz w:val="24"/>
          <w:szCs w:val="24"/>
        </w:rPr>
        <w:t xml:space="preserve">Antibodies may also bind to ___________ in body fluids and prevent them from entering body cells </w:t>
      </w:r>
    </w:p>
    <w:p w:rsidR="00632E44" w:rsidRDefault="00632E44" w:rsidP="009133BE">
      <w:pPr>
        <w:spacing w:after="0" w:line="240" w:lineRule="auto"/>
        <w:rPr>
          <w:sz w:val="24"/>
          <w:szCs w:val="24"/>
        </w:rPr>
      </w:pPr>
    </w:p>
    <w:p w:rsidR="009133BE" w:rsidRPr="009133BE" w:rsidRDefault="009133BE" w:rsidP="009133BE">
      <w:pPr>
        <w:pStyle w:val="ListParagraph"/>
        <w:numPr>
          <w:ilvl w:val="0"/>
          <w:numId w:val="31"/>
        </w:numPr>
        <w:spacing w:after="0" w:line="240" w:lineRule="auto"/>
        <w:rPr>
          <w:sz w:val="24"/>
          <w:szCs w:val="24"/>
        </w:rPr>
      </w:pPr>
      <w:r w:rsidRPr="009133BE">
        <w:rPr>
          <w:sz w:val="24"/>
          <w:szCs w:val="24"/>
        </w:rPr>
        <w:t xml:space="preserve">In </w:t>
      </w:r>
      <w:r>
        <w:rPr>
          <w:b/>
          <w:bCs/>
          <w:sz w:val="24"/>
          <w:szCs w:val="24"/>
        </w:rPr>
        <w:t>______________________________</w:t>
      </w:r>
      <w:r w:rsidRPr="009133BE">
        <w:rPr>
          <w:sz w:val="24"/>
          <w:szCs w:val="24"/>
        </w:rPr>
        <w:t xml:space="preserve">, antibodies bind to antigens on </w:t>
      </w:r>
      <w:r>
        <w:rPr>
          <w:sz w:val="24"/>
          <w:szCs w:val="24"/>
        </w:rPr>
        <w:t>____________________</w:t>
      </w:r>
      <w:r w:rsidRPr="009133BE">
        <w:rPr>
          <w:sz w:val="24"/>
          <w:szCs w:val="24"/>
        </w:rPr>
        <w:t xml:space="preserve"> creating a target for </w:t>
      </w:r>
      <w:r>
        <w:rPr>
          <w:sz w:val="24"/>
          <w:szCs w:val="24"/>
        </w:rPr>
        <w:t>________________________</w:t>
      </w:r>
      <w:r w:rsidRPr="009133BE">
        <w:rPr>
          <w:sz w:val="24"/>
          <w:szCs w:val="24"/>
        </w:rPr>
        <w:t xml:space="preserve"> or </w:t>
      </w:r>
      <w:proofErr w:type="spellStart"/>
      <w:r w:rsidRPr="009133BE">
        <w:rPr>
          <w:sz w:val="24"/>
          <w:szCs w:val="24"/>
        </w:rPr>
        <w:t>neutrophils</w:t>
      </w:r>
      <w:proofErr w:type="spellEnd"/>
      <w:r w:rsidRPr="009133BE">
        <w:rPr>
          <w:sz w:val="24"/>
          <w:szCs w:val="24"/>
        </w:rPr>
        <w:t xml:space="preserve">, triggering </w:t>
      </w:r>
      <w:r>
        <w:rPr>
          <w:sz w:val="24"/>
          <w:szCs w:val="24"/>
        </w:rPr>
        <w:t>_____________________</w:t>
      </w:r>
      <w:r w:rsidRPr="009133BE">
        <w:rPr>
          <w:sz w:val="24"/>
          <w:szCs w:val="24"/>
        </w:rPr>
        <w:t xml:space="preserve"> </w:t>
      </w:r>
    </w:p>
    <w:p w:rsidR="009133BE" w:rsidRDefault="009133BE" w:rsidP="009133BE">
      <w:pPr>
        <w:pStyle w:val="ListParagraph"/>
        <w:numPr>
          <w:ilvl w:val="0"/>
          <w:numId w:val="31"/>
        </w:numPr>
        <w:spacing w:after="0" w:line="240" w:lineRule="auto"/>
        <w:rPr>
          <w:sz w:val="24"/>
          <w:szCs w:val="24"/>
        </w:rPr>
      </w:pPr>
      <w:r w:rsidRPr="009133BE">
        <w:rPr>
          <w:sz w:val="24"/>
          <w:szCs w:val="24"/>
        </w:rPr>
        <w:lastRenderedPageBreak/>
        <w:t xml:space="preserve">Antigen-antibody complexes may bind to a </w:t>
      </w:r>
      <w:r>
        <w:rPr>
          <w:b/>
          <w:bCs/>
          <w:sz w:val="24"/>
          <w:szCs w:val="24"/>
        </w:rPr>
        <w:t>_________________________________________</w:t>
      </w:r>
      <w:r w:rsidRPr="009133BE">
        <w:rPr>
          <w:b/>
          <w:bCs/>
          <w:sz w:val="24"/>
          <w:szCs w:val="24"/>
        </w:rPr>
        <w:t xml:space="preserve"> </w:t>
      </w:r>
      <w:r w:rsidRPr="009133BE">
        <w:rPr>
          <w:sz w:val="24"/>
          <w:szCs w:val="24"/>
        </w:rPr>
        <w:t>—which triggers a cascade of complement protein activation</w:t>
      </w:r>
    </w:p>
    <w:p w:rsidR="009133BE" w:rsidRPr="009133BE" w:rsidRDefault="009133BE" w:rsidP="009133BE">
      <w:pPr>
        <w:pStyle w:val="ListParagraph"/>
        <w:spacing w:after="0" w:line="240" w:lineRule="auto"/>
        <w:rPr>
          <w:sz w:val="24"/>
          <w:szCs w:val="24"/>
        </w:rPr>
      </w:pPr>
    </w:p>
    <w:p w:rsidR="009133BE" w:rsidRPr="009133BE" w:rsidRDefault="009133BE" w:rsidP="009133BE">
      <w:pPr>
        <w:pStyle w:val="ListParagraph"/>
        <w:numPr>
          <w:ilvl w:val="0"/>
          <w:numId w:val="31"/>
        </w:numPr>
        <w:spacing w:after="0" w:line="240" w:lineRule="auto"/>
        <w:rPr>
          <w:sz w:val="24"/>
          <w:szCs w:val="24"/>
        </w:rPr>
      </w:pPr>
      <w:r w:rsidRPr="009133BE">
        <w:rPr>
          <w:sz w:val="24"/>
          <w:szCs w:val="24"/>
        </w:rPr>
        <w:t xml:space="preserve">Ultimately a membrane attack complex forms a </w:t>
      </w:r>
      <w:r>
        <w:rPr>
          <w:sz w:val="24"/>
          <w:szCs w:val="24"/>
        </w:rPr>
        <w:t>________________</w:t>
      </w:r>
      <w:r w:rsidRPr="009133BE">
        <w:rPr>
          <w:sz w:val="24"/>
          <w:szCs w:val="24"/>
        </w:rPr>
        <w:t xml:space="preserve"> in the membrane of the foreign cell, leading to its </w:t>
      </w:r>
      <w:r>
        <w:rPr>
          <w:sz w:val="24"/>
          <w:szCs w:val="24"/>
        </w:rPr>
        <w:t>______________</w:t>
      </w:r>
      <w:r w:rsidRPr="009133BE">
        <w:rPr>
          <w:sz w:val="24"/>
          <w:szCs w:val="24"/>
        </w:rPr>
        <w:t xml:space="preserve"> </w:t>
      </w:r>
    </w:p>
    <w:p w:rsidR="009133BE" w:rsidRDefault="009133BE" w:rsidP="009133BE">
      <w:pPr>
        <w:spacing w:after="0" w:line="240" w:lineRule="auto"/>
        <w:rPr>
          <w:sz w:val="24"/>
          <w:szCs w:val="24"/>
        </w:rPr>
      </w:pPr>
    </w:p>
    <w:p w:rsidR="002B695D" w:rsidRPr="002B695D" w:rsidRDefault="002B695D" w:rsidP="002B695D">
      <w:pPr>
        <w:spacing w:after="0" w:line="240" w:lineRule="auto"/>
        <w:rPr>
          <w:b/>
          <w:sz w:val="24"/>
          <w:szCs w:val="24"/>
        </w:rPr>
      </w:pPr>
      <w:r w:rsidRPr="002B695D">
        <w:rPr>
          <w:b/>
          <w:sz w:val="24"/>
          <w:szCs w:val="24"/>
        </w:rPr>
        <w:t>Figure 43.19 Antibody-mediated mechanisms of antigen disposal.</w:t>
      </w:r>
    </w:p>
    <w:p w:rsidR="002B695D" w:rsidRDefault="002B695D" w:rsidP="009133BE">
      <w:pPr>
        <w:spacing w:after="0" w:line="240" w:lineRule="auto"/>
        <w:rPr>
          <w:sz w:val="24"/>
          <w:szCs w:val="24"/>
        </w:rPr>
      </w:pPr>
      <w:r w:rsidRPr="002B695D">
        <w:rPr>
          <w:sz w:val="24"/>
          <w:szCs w:val="24"/>
        </w:rPr>
        <w:drawing>
          <wp:inline distT="0" distB="0" distL="0" distR="0">
            <wp:extent cx="6761760" cy="3158836"/>
            <wp:effectExtent l="19050" t="0" r="990" b="0"/>
            <wp:docPr id="38" name="Picture 28" descr="43_19_AntigenDisposal-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59" descr="43_19_AntigenDisposal-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168" cy="315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5D" w:rsidRDefault="002B695D" w:rsidP="009133BE">
      <w:pPr>
        <w:spacing w:after="0" w:line="240" w:lineRule="auto"/>
        <w:rPr>
          <w:sz w:val="24"/>
          <w:szCs w:val="24"/>
        </w:rPr>
      </w:pPr>
    </w:p>
    <w:p w:rsidR="002B695D" w:rsidRDefault="002B695D" w:rsidP="009133BE">
      <w:pPr>
        <w:spacing w:after="0" w:line="240" w:lineRule="auto"/>
        <w:rPr>
          <w:b/>
          <w:sz w:val="28"/>
          <w:szCs w:val="24"/>
        </w:rPr>
      </w:pPr>
      <w:r w:rsidRPr="002B695D">
        <w:rPr>
          <w:b/>
          <w:sz w:val="28"/>
          <w:szCs w:val="24"/>
        </w:rPr>
        <w:t>How are ANTIBODIES structured?</w:t>
      </w:r>
    </w:p>
    <w:p w:rsidR="002B695D" w:rsidRPr="002B695D" w:rsidRDefault="002B695D" w:rsidP="009133BE">
      <w:pPr>
        <w:spacing w:after="0" w:line="240" w:lineRule="auto"/>
        <w:rPr>
          <w:b/>
          <w:sz w:val="28"/>
          <w:szCs w:val="24"/>
        </w:rPr>
      </w:pPr>
    </w:p>
    <w:p w:rsidR="002B695D" w:rsidRDefault="002B695D" w:rsidP="002B695D">
      <w:pPr>
        <w:spacing w:after="0" w:line="240" w:lineRule="auto"/>
        <w:jc w:val="center"/>
        <w:rPr>
          <w:sz w:val="24"/>
          <w:szCs w:val="24"/>
        </w:rPr>
      </w:pPr>
      <w:r w:rsidRPr="002B695D">
        <w:rPr>
          <w:sz w:val="24"/>
          <w:szCs w:val="24"/>
        </w:rPr>
        <w:drawing>
          <wp:inline distT="0" distB="0" distL="0" distR="0">
            <wp:extent cx="2439142" cy="2208811"/>
            <wp:effectExtent l="19050" t="0" r="0" b="0"/>
            <wp:docPr id="39" name="Picture 29" descr="antibod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2" descr="antibod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03" cy="220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5D" w:rsidRPr="002B695D" w:rsidRDefault="002B695D" w:rsidP="002B695D">
      <w:pPr>
        <w:spacing w:after="0" w:line="240" w:lineRule="auto"/>
        <w:rPr>
          <w:b/>
          <w:sz w:val="28"/>
          <w:szCs w:val="24"/>
        </w:rPr>
      </w:pPr>
      <w:r w:rsidRPr="002B695D">
        <w:rPr>
          <w:b/>
          <w:sz w:val="28"/>
          <w:szCs w:val="24"/>
        </w:rPr>
        <w:t>What kinds of antibodies are there?</w:t>
      </w:r>
    </w:p>
    <w:p w:rsidR="00000000" w:rsidRPr="002B695D" w:rsidRDefault="00B13088" w:rsidP="002B695D">
      <w:pPr>
        <w:spacing w:after="0" w:line="240" w:lineRule="auto"/>
        <w:rPr>
          <w:sz w:val="24"/>
          <w:szCs w:val="24"/>
        </w:rPr>
      </w:pPr>
      <w:r w:rsidRPr="002B695D">
        <w:rPr>
          <w:sz w:val="24"/>
          <w:szCs w:val="24"/>
        </w:rPr>
        <w:t>B cells can express five different forms (or classes) of immunoglobulin (</w:t>
      </w:r>
      <w:proofErr w:type="spellStart"/>
      <w:r w:rsidRPr="002B695D">
        <w:rPr>
          <w:sz w:val="24"/>
          <w:szCs w:val="24"/>
        </w:rPr>
        <w:t>Ig</w:t>
      </w:r>
      <w:proofErr w:type="spellEnd"/>
      <w:r w:rsidRPr="002B695D">
        <w:rPr>
          <w:sz w:val="24"/>
          <w:szCs w:val="24"/>
        </w:rPr>
        <w:t>) with similar antigen-binding specificity but different heavy chain C regions</w:t>
      </w:r>
    </w:p>
    <w:p w:rsidR="00000000" w:rsidRPr="002B695D" w:rsidRDefault="002B695D" w:rsidP="002B695D">
      <w:pPr>
        <w:numPr>
          <w:ilvl w:val="1"/>
          <w:numId w:val="3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____</w:t>
      </w:r>
      <w:r w:rsidR="00B13088" w:rsidRPr="002B695D">
        <w:rPr>
          <w:sz w:val="24"/>
          <w:szCs w:val="24"/>
        </w:rPr>
        <w:t>: Membrane bound</w:t>
      </w:r>
    </w:p>
    <w:p w:rsidR="00000000" w:rsidRPr="002B695D" w:rsidRDefault="002B695D" w:rsidP="002B695D">
      <w:pPr>
        <w:numPr>
          <w:ilvl w:val="1"/>
          <w:numId w:val="3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____</w:t>
      </w:r>
      <w:r w:rsidRPr="002B695D">
        <w:rPr>
          <w:sz w:val="24"/>
          <w:szCs w:val="24"/>
        </w:rPr>
        <w:t>:</w:t>
      </w:r>
      <w:r w:rsidR="00B13088" w:rsidRPr="002B695D">
        <w:rPr>
          <w:sz w:val="24"/>
          <w:szCs w:val="24"/>
        </w:rPr>
        <w:t xml:space="preserve"> First soluble class produced</w:t>
      </w:r>
    </w:p>
    <w:p w:rsidR="00000000" w:rsidRPr="002B695D" w:rsidRDefault="002B695D" w:rsidP="002B695D">
      <w:pPr>
        <w:numPr>
          <w:ilvl w:val="1"/>
          <w:numId w:val="32"/>
        </w:numPr>
        <w:spacing w:after="0" w:line="240" w:lineRule="auto"/>
        <w:rPr>
          <w:b/>
          <w:sz w:val="24"/>
          <w:szCs w:val="24"/>
        </w:rPr>
      </w:pPr>
      <w:r w:rsidRPr="002B695D">
        <w:rPr>
          <w:b/>
          <w:sz w:val="24"/>
          <w:szCs w:val="24"/>
        </w:rPr>
        <w:t>____:</w:t>
      </w:r>
      <w:r w:rsidR="00B13088" w:rsidRPr="002B695D">
        <w:rPr>
          <w:b/>
          <w:sz w:val="24"/>
          <w:szCs w:val="24"/>
        </w:rPr>
        <w:t xml:space="preserve"> </w:t>
      </w:r>
      <w:r w:rsidR="00B13088" w:rsidRPr="002B695D">
        <w:rPr>
          <w:b/>
          <w:sz w:val="24"/>
          <w:szCs w:val="24"/>
        </w:rPr>
        <w:t xml:space="preserve">only one that can cross the </w:t>
      </w:r>
      <w:r w:rsidRPr="002B695D">
        <w:rPr>
          <w:b/>
          <w:sz w:val="24"/>
          <w:szCs w:val="24"/>
        </w:rPr>
        <w:t>________________</w:t>
      </w:r>
      <w:r w:rsidR="00B13088" w:rsidRPr="002B695D">
        <w:rPr>
          <w:b/>
          <w:sz w:val="24"/>
          <w:szCs w:val="24"/>
        </w:rPr>
        <w:t xml:space="preserve"> </w:t>
      </w:r>
      <w:r w:rsidR="00B13088" w:rsidRPr="002B695D">
        <w:rPr>
          <w:b/>
          <w:sz w:val="24"/>
          <w:szCs w:val="24"/>
        </w:rPr>
        <w:t>(in</w:t>
      </w:r>
      <w:r w:rsidR="00B13088" w:rsidRPr="002B695D">
        <w:rPr>
          <w:b/>
          <w:sz w:val="24"/>
          <w:szCs w:val="24"/>
        </w:rPr>
        <w:t>volved in passive immunity)</w:t>
      </w:r>
      <w:r w:rsidR="00B13088" w:rsidRPr="002B695D">
        <w:rPr>
          <w:b/>
          <w:sz w:val="24"/>
          <w:szCs w:val="24"/>
        </w:rPr>
        <w:t>; most abundant</w:t>
      </w:r>
    </w:p>
    <w:p w:rsidR="002B695D" w:rsidRDefault="002B695D" w:rsidP="002B695D">
      <w:pPr>
        <w:numPr>
          <w:ilvl w:val="1"/>
          <w:numId w:val="3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____</w:t>
      </w:r>
      <w:r w:rsidRPr="002B695D">
        <w:rPr>
          <w:sz w:val="24"/>
          <w:szCs w:val="24"/>
        </w:rPr>
        <w:t>:</w:t>
      </w:r>
      <w:r w:rsidR="00B13088" w:rsidRPr="002B695D">
        <w:rPr>
          <w:sz w:val="24"/>
          <w:szCs w:val="24"/>
        </w:rPr>
        <w:t xml:space="preserve"> </w:t>
      </w:r>
      <w:r w:rsidR="00B13088" w:rsidRPr="002B695D">
        <w:rPr>
          <w:sz w:val="24"/>
          <w:szCs w:val="24"/>
        </w:rPr>
        <w:t xml:space="preserve">found in </w:t>
      </w:r>
      <w:r w:rsidR="00B13088" w:rsidRPr="002B695D">
        <w:rPr>
          <w:sz w:val="24"/>
          <w:szCs w:val="24"/>
        </w:rPr>
        <w:t>mucous</w:t>
      </w:r>
      <w:r w:rsidR="00B13088" w:rsidRPr="002B695D">
        <w:rPr>
          <w:sz w:val="24"/>
          <w:szCs w:val="24"/>
        </w:rPr>
        <w:t xml:space="preserve"> (</w:t>
      </w:r>
      <w:proofErr w:type="spellStart"/>
      <w:r w:rsidR="00B13088" w:rsidRPr="002B695D">
        <w:rPr>
          <w:sz w:val="24"/>
          <w:szCs w:val="24"/>
        </w:rPr>
        <w:t>secretory</w:t>
      </w:r>
      <w:proofErr w:type="spellEnd"/>
      <w:r w:rsidR="00B13088" w:rsidRPr="002B695D">
        <w:rPr>
          <w:sz w:val="24"/>
          <w:szCs w:val="24"/>
        </w:rPr>
        <w:t>)</w:t>
      </w:r>
      <w:r w:rsidR="00B13088" w:rsidRPr="002B695D">
        <w:rPr>
          <w:sz w:val="24"/>
          <w:szCs w:val="24"/>
        </w:rPr>
        <w:t xml:space="preserve"> </w:t>
      </w:r>
    </w:p>
    <w:p w:rsidR="002B695D" w:rsidRDefault="002B695D" w:rsidP="002B695D">
      <w:pPr>
        <w:numPr>
          <w:ilvl w:val="1"/>
          <w:numId w:val="3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____</w:t>
      </w:r>
      <w:r w:rsidRPr="002B695D">
        <w:rPr>
          <w:sz w:val="24"/>
          <w:szCs w:val="24"/>
        </w:rPr>
        <w:t xml:space="preserve">: involved in </w:t>
      </w:r>
      <w:r>
        <w:rPr>
          <w:sz w:val="24"/>
          <w:szCs w:val="24"/>
        </w:rPr>
        <w:t>____________________</w:t>
      </w:r>
      <w:r w:rsidRPr="002B695D">
        <w:rPr>
          <w:sz w:val="24"/>
          <w:szCs w:val="24"/>
        </w:rPr>
        <w:t xml:space="preserve"> reactions</w:t>
      </w:r>
    </w:p>
    <w:p w:rsidR="00000000" w:rsidRDefault="00B13088" w:rsidP="00B92CCE">
      <w:pPr>
        <w:numPr>
          <w:ilvl w:val="0"/>
          <w:numId w:val="32"/>
        </w:numPr>
        <w:tabs>
          <w:tab w:val="clear" w:pos="720"/>
          <w:tab w:val="num" w:pos="360"/>
        </w:tabs>
        <w:spacing w:after="0" w:line="240" w:lineRule="auto"/>
        <w:ind w:left="360"/>
        <w:rPr>
          <w:sz w:val="24"/>
          <w:szCs w:val="24"/>
        </w:rPr>
      </w:pPr>
      <w:r w:rsidRPr="00B92CCE">
        <w:rPr>
          <w:sz w:val="24"/>
          <w:szCs w:val="24"/>
          <w:u w:val="single"/>
        </w:rPr>
        <w:lastRenderedPageBreak/>
        <w:t>Immunizations/vaccines</w:t>
      </w:r>
      <w:r w:rsidRPr="00B92CCE">
        <w:rPr>
          <w:sz w:val="24"/>
          <w:szCs w:val="24"/>
        </w:rPr>
        <w:t xml:space="preserve">: </w:t>
      </w:r>
    </w:p>
    <w:p w:rsidR="00B92CCE" w:rsidRDefault="00B92CCE" w:rsidP="00B92CCE">
      <w:pPr>
        <w:spacing w:after="0" w:line="240" w:lineRule="auto"/>
        <w:rPr>
          <w:sz w:val="24"/>
          <w:szCs w:val="24"/>
        </w:rPr>
      </w:pPr>
    </w:p>
    <w:p w:rsidR="00B92CCE" w:rsidRPr="00B92CCE" w:rsidRDefault="00B92CCE" w:rsidP="00B92CCE">
      <w:pPr>
        <w:spacing w:after="0" w:line="240" w:lineRule="auto"/>
        <w:rPr>
          <w:sz w:val="24"/>
          <w:szCs w:val="24"/>
        </w:rPr>
      </w:pPr>
    </w:p>
    <w:p w:rsidR="00000000" w:rsidRDefault="00B13088" w:rsidP="00B92CCE">
      <w:pPr>
        <w:numPr>
          <w:ilvl w:val="0"/>
          <w:numId w:val="32"/>
        </w:numPr>
        <w:tabs>
          <w:tab w:val="clear" w:pos="720"/>
          <w:tab w:val="num" w:pos="360"/>
        </w:tabs>
        <w:spacing w:after="0" w:line="240" w:lineRule="auto"/>
        <w:ind w:left="360"/>
        <w:rPr>
          <w:sz w:val="24"/>
          <w:szCs w:val="24"/>
        </w:rPr>
      </w:pPr>
      <w:r w:rsidRPr="00B92CCE">
        <w:rPr>
          <w:sz w:val="24"/>
          <w:szCs w:val="24"/>
          <w:u w:val="single"/>
        </w:rPr>
        <w:t>Passive immunity</w:t>
      </w:r>
      <w:r w:rsidR="00B92CCE">
        <w:rPr>
          <w:sz w:val="24"/>
          <w:szCs w:val="24"/>
        </w:rPr>
        <w:t xml:space="preserve">: </w:t>
      </w:r>
    </w:p>
    <w:p w:rsidR="00B92CCE" w:rsidRDefault="00B92CCE" w:rsidP="00B92CCE">
      <w:pPr>
        <w:spacing w:after="0" w:line="240" w:lineRule="auto"/>
        <w:rPr>
          <w:sz w:val="24"/>
          <w:szCs w:val="24"/>
        </w:rPr>
      </w:pPr>
    </w:p>
    <w:p w:rsidR="00B92CCE" w:rsidRPr="00B92CCE" w:rsidRDefault="00B92CCE" w:rsidP="00B92CCE">
      <w:pPr>
        <w:spacing w:after="0" w:line="240" w:lineRule="auto"/>
        <w:rPr>
          <w:sz w:val="24"/>
          <w:szCs w:val="24"/>
        </w:rPr>
      </w:pPr>
    </w:p>
    <w:p w:rsidR="00B92CCE" w:rsidRDefault="00B13088" w:rsidP="00B92CCE">
      <w:pPr>
        <w:numPr>
          <w:ilvl w:val="0"/>
          <w:numId w:val="32"/>
        </w:numPr>
        <w:tabs>
          <w:tab w:val="clear" w:pos="720"/>
          <w:tab w:val="num" w:pos="360"/>
        </w:tabs>
        <w:spacing w:after="0" w:line="240" w:lineRule="auto"/>
        <w:ind w:left="360"/>
        <w:rPr>
          <w:sz w:val="24"/>
          <w:szCs w:val="24"/>
        </w:rPr>
      </w:pPr>
      <w:r w:rsidRPr="00B92CCE">
        <w:rPr>
          <w:sz w:val="24"/>
          <w:szCs w:val="24"/>
          <w:u w:val="single"/>
        </w:rPr>
        <w:t>Allergies</w:t>
      </w:r>
      <w:r w:rsidRPr="00B92CCE">
        <w:rPr>
          <w:sz w:val="24"/>
          <w:szCs w:val="24"/>
        </w:rPr>
        <w:t xml:space="preserve">: </w:t>
      </w:r>
    </w:p>
    <w:p w:rsidR="00B92CCE" w:rsidRPr="00B92CCE" w:rsidRDefault="00B92CCE" w:rsidP="00B92CCE">
      <w:pPr>
        <w:spacing w:after="0" w:line="240" w:lineRule="auto"/>
        <w:ind w:left="360"/>
        <w:rPr>
          <w:sz w:val="24"/>
          <w:szCs w:val="24"/>
        </w:rPr>
      </w:pPr>
    </w:p>
    <w:p w:rsidR="00B92CCE" w:rsidRPr="00B92CCE" w:rsidRDefault="00B92CCE" w:rsidP="00B92CCE">
      <w:pPr>
        <w:spacing w:after="0" w:line="240" w:lineRule="auto"/>
        <w:ind w:left="360"/>
        <w:rPr>
          <w:sz w:val="24"/>
          <w:szCs w:val="24"/>
        </w:rPr>
      </w:pPr>
    </w:p>
    <w:p w:rsidR="00000000" w:rsidRPr="00B92CCE" w:rsidRDefault="00B13088" w:rsidP="00B92CCE">
      <w:pPr>
        <w:numPr>
          <w:ilvl w:val="0"/>
          <w:numId w:val="32"/>
        </w:numPr>
        <w:tabs>
          <w:tab w:val="clear" w:pos="720"/>
          <w:tab w:val="num" w:pos="360"/>
        </w:tabs>
        <w:spacing w:after="0" w:line="240" w:lineRule="auto"/>
        <w:ind w:left="360"/>
        <w:rPr>
          <w:sz w:val="24"/>
          <w:szCs w:val="24"/>
        </w:rPr>
      </w:pPr>
      <w:r w:rsidRPr="00B92CCE">
        <w:rPr>
          <w:sz w:val="24"/>
          <w:szCs w:val="24"/>
          <w:u w:val="single"/>
        </w:rPr>
        <w:t>Autoimmune Diseases</w:t>
      </w:r>
      <w:r w:rsidRPr="00B92CCE">
        <w:rPr>
          <w:sz w:val="24"/>
          <w:szCs w:val="24"/>
        </w:rPr>
        <w:t>:</w:t>
      </w:r>
    </w:p>
    <w:p w:rsidR="00000000" w:rsidRDefault="00B13088" w:rsidP="00B92CCE">
      <w:pPr>
        <w:numPr>
          <w:ilvl w:val="1"/>
          <w:numId w:val="32"/>
        </w:numPr>
        <w:tabs>
          <w:tab w:val="clear" w:pos="1440"/>
          <w:tab w:val="num" w:pos="1080"/>
        </w:tabs>
        <w:spacing w:after="0" w:line="240" w:lineRule="auto"/>
        <w:ind w:left="1080"/>
        <w:rPr>
          <w:sz w:val="24"/>
          <w:szCs w:val="24"/>
        </w:rPr>
      </w:pPr>
      <w:r w:rsidRPr="00B92CCE">
        <w:rPr>
          <w:sz w:val="24"/>
          <w:szCs w:val="24"/>
        </w:rPr>
        <w:t>Lupus, rheumatoid arthritis, Type I diabetes, multiple sclerosis</w:t>
      </w:r>
    </w:p>
    <w:p w:rsidR="00B92CCE" w:rsidRPr="00B92CCE" w:rsidRDefault="00B92CCE" w:rsidP="00B92CCE">
      <w:pPr>
        <w:spacing w:after="0" w:line="240" w:lineRule="auto"/>
        <w:ind w:left="1080"/>
        <w:rPr>
          <w:sz w:val="24"/>
          <w:szCs w:val="24"/>
        </w:rPr>
      </w:pPr>
    </w:p>
    <w:p w:rsidR="0098704B" w:rsidRDefault="00B13088" w:rsidP="00B92CCE">
      <w:pPr>
        <w:numPr>
          <w:ilvl w:val="0"/>
          <w:numId w:val="32"/>
        </w:numPr>
        <w:tabs>
          <w:tab w:val="clear" w:pos="720"/>
          <w:tab w:val="num" w:pos="360"/>
        </w:tabs>
        <w:spacing w:after="0" w:line="240" w:lineRule="auto"/>
        <w:ind w:left="360"/>
        <w:rPr>
          <w:sz w:val="24"/>
          <w:szCs w:val="24"/>
        </w:rPr>
      </w:pPr>
      <w:r w:rsidRPr="00B92CCE">
        <w:rPr>
          <w:sz w:val="24"/>
          <w:szCs w:val="24"/>
          <w:u w:val="single"/>
        </w:rPr>
        <w:t>HIV</w:t>
      </w:r>
      <w:r w:rsidRPr="00B92CCE">
        <w:rPr>
          <w:sz w:val="24"/>
          <w:szCs w:val="24"/>
        </w:rPr>
        <w:t xml:space="preserve">: </w:t>
      </w:r>
    </w:p>
    <w:p w:rsidR="00B92CCE" w:rsidRDefault="00B92CCE" w:rsidP="00B92CCE">
      <w:pPr>
        <w:spacing w:after="0" w:line="240" w:lineRule="auto"/>
        <w:rPr>
          <w:sz w:val="24"/>
          <w:szCs w:val="24"/>
        </w:rPr>
      </w:pPr>
    </w:p>
    <w:p w:rsidR="00B92CCE" w:rsidRDefault="00B92CCE" w:rsidP="00B92CCE">
      <w:pPr>
        <w:spacing w:after="0" w:line="240" w:lineRule="auto"/>
        <w:rPr>
          <w:sz w:val="24"/>
          <w:szCs w:val="24"/>
        </w:rPr>
      </w:pPr>
    </w:p>
    <w:p w:rsidR="00B92CCE" w:rsidRDefault="00B92CCE" w:rsidP="00B92CCE">
      <w:pPr>
        <w:spacing w:after="0" w:line="240" w:lineRule="auto"/>
        <w:rPr>
          <w:sz w:val="24"/>
          <w:szCs w:val="24"/>
        </w:rPr>
      </w:pPr>
    </w:p>
    <w:p w:rsidR="00B92CCE" w:rsidRDefault="00B92CCE" w:rsidP="00B92CCE">
      <w:pPr>
        <w:spacing w:after="0" w:line="240" w:lineRule="auto"/>
        <w:rPr>
          <w:sz w:val="24"/>
          <w:szCs w:val="24"/>
        </w:rPr>
      </w:pPr>
    </w:p>
    <w:p w:rsidR="00B92CCE" w:rsidRDefault="00B92CCE" w:rsidP="00B92CCE">
      <w:pPr>
        <w:spacing w:after="0" w:line="240" w:lineRule="auto"/>
        <w:rPr>
          <w:sz w:val="24"/>
          <w:szCs w:val="24"/>
        </w:rPr>
      </w:pPr>
    </w:p>
    <w:p w:rsidR="00B92CCE" w:rsidRDefault="00B92CCE" w:rsidP="00B92CCE">
      <w:pPr>
        <w:numPr>
          <w:ilvl w:val="0"/>
          <w:numId w:val="32"/>
        </w:numPr>
        <w:tabs>
          <w:tab w:val="clear" w:pos="720"/>
          <w:tab w:val="num" w:pos="360"/>
        </w:tabs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  <w:u w:val="single"/>
        </w:rPr>
        <w:t>Immune Rejection</w:t>
      </w:r>
      <w:r w:rsidRPr="00B92CCE">
        <w:rPr>
          <w:sz w:val="24"/>
          <w:szCs w:val="24"/>
        </w:rPr>
        <w:t>:</w:t>
      </w:r>
    </w:p>
    <w:p w:rsidR="00B92CCE" w:rsidRDefault="00B92CCE" w:rsidP="00B92CCE">
      <w:pPr>
        <w:spacing w:after="0" w:line="240" w:lineRule="auto"/>
        <w:ind w:left="360"/>
        <w:rPr>
          <w:sz w:val="24"/>
          <w:szCs w:val="24"/>
          <w:u w:val="single"/>
        </w:rPr>
      </w:pPr>
    </w:p>
    <w:p w:rsidR="00B92CCE" w:rsidRDefault="00B92CCE" w:rsidP="00B92CCE">
      <w:pPr>
        <w:spacing w:after="0" w:line="240" w:lineRule="auto"/>
        <w:ind w:left="360"/>
        <w:rPr>
          <w:sz w:val="24"/>
          <w:szCs w:val="24"/>
        </w:rPr>
      </w:pPr>
    </w:p>
    <w:p w:rsidR="00B92CCE" w:rsidRDefault="00B92CCE" w:rsidP="00B92CCE">
      <w:pPr>
        <w:numPr>
          <w:ilvl w:val="0"/>
          <w:numId w:val="32"/>
        </w:numPr>
        <w:tabs>
          <w:tab w:val="clear" w:pos="720"/>
          <w:tab w:val="num" w:pos="360"/>
        </w:tabs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  <w:u w:val="single"/>
        </w:rPr>
        <w:t>Blood Groups</w:t>
      </w:r>
      <w:r w:rsidRPr="00B92CCE">
        <w:rPr>
          <w:sz w:val="24"/>
          <w:szCs w:val="24"/>
        </w:rPr>
        <w:t>:</w:t>
      </w:r>
    </w:p>
    <w:p w:rsidR="00B92CCE" w:rsidRDefault="00B92CCE" w:rsidP="00B92CCE">
      <w:pPr>
        <w:spacing w:after="0" w:line="240" w:lineRule="auto"/>
        <w:ind w:left="360"/>
        <w:rPr>
          <w:sz w:val="24"/>
          <w:szCs w:val="24"/>
        </w:rPr>
      </w:pPr>
    </w:p>
    <w:p w:rsidR="00B92CCE" w:rsidRPr="00B92CCE" w:rsidRDefault="00B92CCE" w:rsidP="00B92CCE">
      <w:pPr>
        <w:spacing w:after="0" w:line="240" w:lineRule="auto"/>
        <w:ind w:left="360"/>
        <w:rPr>
          <w:sz w:val="24"/>
          <w:szCs w:val="24"/>
        </w:rPr>
      </w:pPr>
    </w:p>
    <w:p w:rsidR="00B92CCE" w:rsidRDefault="00B92CCE" w:rsidP="00B92CCE">
      <w:pPr>
        <w:numPr>
          <w:ilvl w:val="0"/>
          <w:numId w:val="32"/>
        </w:numPr>
        <w:tabs>
          <w:tab w:val="clear" w:pos="720"/>
          <w:tab w:val="num" w:pos="360"/>
        </w:tabs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  <w:u w:val="single"/>
        </w:rPr>
        <w:t>Tissue &amp; Organ Transplants</w:t>
      </w:r>
      <w:r w:rsidRPr="00B92CCE">
        <w:rPr>
          <w:sz w:val="24"/>
          <w:szCs w:val="24"/>
        </w:rPr>
        <w:t>:</w:t>
      </w:r>
    </w:p>
    <w:p w:rsidR="00B92CCE" w:rsidRDefault="00B92CCE" w:rsidP="00B92CCE">
      <w:pPr>
        <w:spacing w:after="0" w:line="240" w:lineRule="auto"/>
        <w:ind w:left="360"/>
        <w:rPr>
          <w:sz w:val="24"/>
          <w:szCs w:val="24"/>
          <w:u w:val="single"/>
        </w:rPr>
      </w:pPr>
    </w:p>
    <w:p w:rsidR="00B92CCE" w:rsidRDefault="00B92CCE" w:rsidP="00B92CCE">
      <w:pPr>
        <w:spacing w:after="0" w:line="240" w:lineRule="auto"/>
        <w:ind w:left="360"/>
        <w:rPr>
          <w:sz w:val="24"/>
          <w:szCs w:val="24"/>
        </w:rPr>
      </w:pPr>
    </w:p>
    <w:p w:rsidR="00B92CCE" w:rsidRDefault="00B92CCE" w:rsidP="00B92CCE">
      <w:pPr>
        <w:numPr>
          <w:ilvl w:val="0"/>
          <w:numId w:val="32"/>
        </w:numPr>
        <w:tabs>
          <w:tab w:val="clear" w:pos="720"/>
          <w:tab w:val="num" w:pos="360"/>
        </w:tabs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  <w:u w:val="single"/>
        </w:rPr>
        <w:t>Autoimmune Diseases</w:t>
      </w:r>
      <w:r w:rsidRPr="00B92CCE">
        <w:rPr>
          <w:sz w:val="24"/>
          <w:szCs w:val="24"/>
        </w:rPr>
        <w:t>:</w:t>
      </w:r>
    </w:p>
    <w:p w:rsidR="00B92CCE" w:rsidRDefault="00B92CCE" w:rsidP="00B92CCE">
      <w:pPr>
        <w:spacing w:after="0" w:line="240" w:lineRule="auto"/>
        <w:ind w:left="360"/>
        <w:rPr>
          <w:sz w:val="24"/>
          <w:szCs w:val="24"/>
          <w:u w:val="single"/>
        </w:rPr>
      </w:pPr>
    </w:p>
    <w:p w:rsidR="00B92CCE" w:rsidRDefault="00B92CCE" w:rsidP="00B92CCE">
      <w:pPr>
        <w:spacing w:after="0" w:line="240" w:lineRule="auto"/>
        <w:ind w:left="360"/>
        <w:rPr>
          <w:sz w:val="24"/>
          <w:szCs w:val="24"/>
        </w:rPr>
      </w:pPr>
    </w:p>
    <w:p w:rsidR="00B92CCE" w:rsidRDefault="00B92CCE" w:rsidP="00B92CCE">
      <w:pPr>
        <w:numPr>
          <w:ilvl w:val="0"/>
          <w:numId w:val="32"/>
        </w:numPr>
        <w:tabs>
          <w:tab w:val="clear" w:pos="720"/>
          <w:tab w:val="num" w:pos="360"/>
        </w:tabs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  <w:u w:val="single"/>
        </w:rPr>
        <w:t>Immunodeficiency diseases</w:t>
      </w:r>
      <w:r w:rsidRPr="00B92CCE">
        <w:rPr>
          <w:sz w:val="24"/>
          <w:szCs w:val="24"/>
        </w:rPr>
        <w:t>:</w:t>
      </w:r>
    </w:p>
    <w:p w:rsidR="00B92CCE" w:rsidRDefault="00B92CCE" w:rsidP="00B92CCE">
      <w:pPr>
        <w:spacing w:after="0" w:line="240" w:lineRule="auto"/>
        <w:ind w:left="360"/>
        <w:rPr>
          <w:sz w:val="24"/>
          <w:szCs w:val="24"/>
        </w:rPr>
      </w:pPr>
    </w:p>
    <w:p w:rsidR="00B92CCE" w:rsidRDefault="00B92CCE" w:rsidP="00B92CCE">
      <w:pPr>
        <w:spacing w:after="0" w:line="240" w:lineRule="auto"/>
        <w:ind w:left="360"/>
        <w:rPr>
          <w:sz w:val="24"/>
          <w:szCs w:val="24"/>
        </w:rPr>
      </w:pPr>
    </w:p>
    <w:p w:rsidR="00B92CCE" w:rsidRPr="002B695D" w:rsidRDefault="00B92CCE" w:rsidP="00B92CCE">
      <w:pPr>
        <w:spacing w:after="0" w:line="240" w:lineRule="auto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1818162</wp:posOffset>
            </wp:positionH>
            <wp:positionV relativeFrom="paragraph">
              <wp:posOffset>671319</wp:posOffset>
            </wp:positionV>
            <wp:extent cx="2973531" cy="2232561"/>
            <wp:effectExtent l="19050" t="0" r="0" b="0"/>
            <wp:wrapNone/>
            <wp:docPr id="4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31" cy="2232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92CCE" w:rsidRPr="002B695D" w:rsidSect="006D2A6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ヒラギノ角ゴ Pro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161C"/>
    <w:multiLevelType w:val="hybridMultilevel"/>
    <w:tmpl w:val="B316E092"/>
    <w:lvl w:ilvl="0" w:tplc="E5B02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B0406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89E06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5C07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9341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E7CCB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3B44B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94C8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8A2D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>
    <w:nsid w:val="02AE72D4"/>
    <w:multiLevelType w:val="hybridMultilevel"/>
    <w:tmpl w:val="41CC9E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C5E19"/>
    <w:multiLevelType w:val="hybridMultilevel"/>
    <w:tmpl w:val="8496068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835376"/>
    <w:multiLevelType w:val="hybridMultilevel"/>
    <w:tmpl w:val="0E1A7BD4"/>
    <w:lvl w:ilvl="0" w:tplc="93524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992EB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0D2F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A083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8A68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72E1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7F45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F760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2F09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">
    <w:nsid w:val="0680007E"/>
    <w:multiLevelType w:val="hybridMultilevel"/>
    <w:tmpl w:val="26E8E854"/>
    <w:lvl w:ilvl="0" w:tplc="5DC001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C4A4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9292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7CEA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48DD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D668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8E18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10D7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9098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AC0539"/>
    <w:multiLevelType w:val="hybridMultilevel"/>
    <w:tmpl w:val="3418E3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F46349C"/>
    <w:multiLevelType w:val="hybridMultilevel"/>
    <w:tmpl w:val="13724CDE"/>
    <w:lvl w:ilvl="0" w:tplc="595ED7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C3CF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5929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B2E5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FEC11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35258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2B8C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05207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12CD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>
    <w:nsid w:val="0FEF730C"/>
    <w:multiLevelType w:val="hybridMultilevel"/>
    <w:tmpl w:val="DBB096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73A95"/>
    <w:multiLevelType w:val="hybridMultilevel"/>
    <w:tmpl w:val="6BA4F7AE"/>
    <w:lvl w:ilvl="0" w:tplc="7CF89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B2623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7A209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028B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3482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9947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F00D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33CF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87AF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9">
    <w:nsid w:val="1F692A0C"/>
    <w:multiLevelType w:val="hybridMultilevel"/>
    <w:tmpl w:val="937A2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6C05D0"/>
    <w:multiLevelType w:val="hybridMultilevel"/>
    <w:tmpl w:val="6302A88A"/>
    <w:lvl w:ilvl="0" w:tplc="62609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FBCC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7E09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934B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5902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CB341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C683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C12D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8A0B1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>
    <w:nsid w:val="236358EE"/>
    <w:multiLevelType w:val="hybridMultilevel"/>
    <w:tmpl w:val="D608A5C0"/>
    <w:lvl w:ilvl="0" w:tplc="4E125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40A8F80">
      <w:start w:val="127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7E13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DEC2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EFE7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73AFC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FEAF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0F461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D005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2">
    <w:nsid w:val="23E967CC"/>
    <w:multiLevelType w:val="hybridMultilevel"/>
    <w:tmpl w:val="AC8E417A"/>
    <w:lvl w:ilvl="0" w:tplc="491899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13CF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2864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88CEF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F5C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11A1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EB00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1766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0420C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3">
    <w:nsid w:val="2C475FCC"/>
    <w:multiLevelType w:val="hybridMultilevel"/>
    <w:tmpl w:val="B3C87E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F449C0"/>
    <w:multiLevelType w:val="hybridMultilevel"/>
    <w:tmpl w:val="2BA01BE8"/>
    <w:lvl w:ilvl="0" w:tplc="071899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942E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29EA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CC4D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A4E2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DFCD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6349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C461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D6E5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5">
    <w:nsid w:val="35B35EDB"/>
    <w:multiLevelType w:val="hybridMultilevel"/>
    <w:tmpl w:val="95660EAC"/>
    <w:lvl w:ilvl="0" w:tplc="20C6D7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8A03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D32A2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6B0E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7B83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9B626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930CF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C627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5C2F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6">
    <w:nsid w:val="43B41DB9"/>
    <w:multiLevelType w:val="hybridMultilevel"/>
    <w:tmpl w:val="0756D42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D71A4A"/>
    <w:multiLevelType w:val="hybridMultilevel"/>
    <w:tmpl w:val="83B06A56"/>
    <w:lvl w:ilvl="0" w:tplc="D7C65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A9CE328">
      <w:start w:val="97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B088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EDC4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ACCF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52AC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76672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04C4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CD80E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8">
    <w:nsid w:val="55F1586B"/>
    <w:multiLevelType w:val="hybridMultilevel"/>
    <w:tmpl w:val="72E2EBD2"/>
    <w:lvl w:ilvl="0" w:tplc="97807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34EB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FAA89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98E77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AF6B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C20D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6062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EBE1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284E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9">
    <w:nsid w:val="57757E5A"/>
    <w:multiLevelType w:val="hybridMultilevel"/>
    <w:tmpl w:val="23E212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92471DD"/>
    <w:multiLevelType w:val="hybridMultilevel"/>
    <w:tmpl w:val="D6F0565A"/>
    <w:lvl w:ilvl="0" w:tplc="3552E9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6FE5E5E">
      <w:start w:val="124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A2C2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7D0DB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7AE34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0C0DE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F288A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BB25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E006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1">
    <w:nsid w:val="59A14BF6"/>
    <w:multiLevelType w:val="hybridMultilevel"/>
    <w:tmpl w:val="D514EA86"/>
    <w:lvl w:ilvl="0" w:tplc="935240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" w:hAnsi="Time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0DB04F1"/>
    <w:multiLevelType w:val="hybridMultilevel"/>
    <w:tmpl w:val="692AED56"/>
    <w:lvl w:ilvl="0" w:tplc="935240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" w:hAnsi="Time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25E064B"/>
    <w:multiLevelType w:val="hybridMultilevel"/>
    <w:tmpl w:val="2E0C04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1D11AC"/>
    <w:multiLevelType w:val="hybridMultilevel"/>
    <w:tmpl w:val="3F981BEE"/>
    <w:lvl w:ilvl="0" w:tplc="93524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C30730"/>
    <w:multiLevelType w:val="hybridMultilevel"/>
    <w:tmpl w:val="B37E8520"/>
    <w:lvl w:ilvl="0" w:tplc="C0FC3A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1C033F6">
      <w:start w:val="97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4AFC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BA40B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D248B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3964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12A5D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1862D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418C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6">
    <w:nsid w:val="6ED00194"/>
    <w:multiLevelType w:val="hybridMultilevel"/>
    <w:tmpl w:val="976ED6C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804BEB"/>
    <w:multiLevelType w:val="hybridMultilevel"/>
    <w:tmpl w:val="526C5F2C"/>
    <w:lvl w:ilvl="0" w:tplc="AF140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79E92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17A6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49ED7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448E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18683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2E26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2A82B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8A8CA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8">
    <w:nsid w:val="700D6B13"/>
    <w:multiLevelType w:val="hybridMultilevel"/>
    <w:tmpl w:val="133077BE"/>
    <w:lvl w:ilvl="0" w:tplc="20E2C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4C7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AE56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5633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0472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AE6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349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D88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BA5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0DD11E1"/>
    <w:multiLevelType w:val="hybridMultilevel"/>
    <w:tmpl w:val="1D245B36"/>
    <w:lvl w:ilvl="0" w:tplc="B96E4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44F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B029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B02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50A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CA2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F46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7C8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8E4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729B66B3"/>
    <w:multiLevelType w:val="hybridMultilevel"/>
    <w:tmpl w:val="747C2DDC"/>
    <w:lvl w:ilvl="0" w:tplc="935240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" w:hAnsi="Time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9297962"/>
    <w:multiLevelType w:val="hybridMultilevel"/>
    <w:tmpl w:val="F63E2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8B26A7"/>
    <w:multiLevelType w:val="hybridMultilevel"/>
    <w:tmpl w:val="1B98052E"/>
    <w:lvl w:ilvl="0" w:tplc="F8D6B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E1A1220">
      <w:start w:val="219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1C8D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5B22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EB25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3C06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3C2EE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76C63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2B8B3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3"/>
  </w:num>
  <w:num w:numId="2">
    <w:abstractNumId w:val="28"/>
  </w:num>
  <w:num w:numId="3">
    <w:abstractNumId w:val="25"/>
  </w:num>
  <w:num w:numId="4">
    <w:abstractNumId w:val="24"/>
  </w:num>
  <w:num w:numId="5">
    <w:abstractNumId w:val="22"/>
  </w:num>
  <w:num w:numId="6">
    <w:abstractNumId w:val="21"/>
  </w:num>
  <w:num w:numId="7">
    <w:abstractNumId w:val="30"/>
  </w:num>
  <w:num w:numId="8">
    <w:abstractNumId w:val="17"/>
  </w:num>
  <w:num w:numId="9">
    <w:abstractNumId w:val="9"/>
  </w:num>
  <w:num w:numId="10">
    <w:abstractNumId w:val="31"/>
  </w:num>
  <w:num w:numId="11">
    <w:abstractNumId w:val="8"/>
  </w:num>
  <w:num w:numId="12">
    <w:abstractNumId w:val="14"/>
  </w:num>
  <w:num w:numId="13">
    <w:abstractNumId w:val="19"/>
  </w:num>
  <w:num w:numId="14">
    <w:abstractNumId w:val="15"/>
  </w:num>
  <w:num w:numId="15">
    <w:abstractNumId w:val="0"/>
  </w:num>
  <w:num w:numId="16">
    <w:abstractNumId w:val="29"/>
  </w:num>
  <w:num w:numId="17">
    <w:abstractNumId w:val="18"/>
  </w:num>
  <w:num w:numId="18">
    <w:abstractNumId w:val="5"/>
  </w:num>
  <w:num w:numId="19">
    <w:abstractNumId w:val="4"/>
  </w:num>
  <w:num w:numId="20">
    <w:abstractNumId w:val="23"/>
  </w:num>
  <w:num w:numId="21">
    <w:abstractNumId w:val="10"/>
  </w:num>
  <w:num w:numId="22">
    <w:abstractNumId w:val="6"/>
  </w:num>
  <w:num w:numId="23">
    <w:abstractNumId w:val="27"/>
  </w:num>
  <w:num w:numId="24">
    <w:abstractNumId w:val="1"/>
  </w:num>
  <w:num w:numId="25">
    <w:abstractNumId w:val="20"/>
  </w:num>
  <w:num w:numId="26">
    <w:abstractNumId w:val="7"/>
  </w:num>
  <w:num w:numId="27">
    <w:abstractNumId w:val="12"/>
  </w:num>
  <w:num w:numId="28">
    <w:abstractNumId w:val="13"/>
  </w:num>
  <w:num w:numId="29">
    <w:abstractNumId w:val="2"/>
  </w:num>
  <w:num w:numId="30">
    <w:abstractNumId w:val="16"/>
  </w:num>
  <w:num w:numId="31">
    <w:abstractNumId w:val="26"/>
  </w:num>
  <w:num w:numId="32">
    <w:abstractNumId w:val="11"/>
  </w:num>
  <w:num w:numId="3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D2A61"/>
    <w:rsid w:val="00025CE6"/>
    <w:rsid w:val="000D1C01"/>
    <w:rsid w:val="00196929"/>
    <w:rsid w:val="00252F80"/>
    <w:rsid w:val="00265525"/>
    <w:rsid w:val="00270910"/>
    <w:rsid w:val="00280BF1"/>
    <w:rsid w:val="002B695D"/>
    <w:rsid w:val="00336873"/>
    <w:rsid w:val="00380733"/>
    <w:rsid w:val="00401189"/>
    <w:rsid w:val="00495765"/>
    <w:rsid w:val="004D5F48"/>
    <w:rsid w:val="00632E44"/>
    <w:rsid w:val="006D2A61"/>
    <w:rsid w:val="009133BE"/>
    <w:rsid w:val="00954F67"/>
    <w:rsid w:val="0098704B"/>
    <w:rsid w:val="009F726B"/>
    <w:rsid w:val="00AC7F83"/>
    <w:rsid w:val="00B92CCE"/>
    <w:rsid w:val="00D94110"/>
    <w:rsid w:val="00E1116F"/>
    <w:rsid w:val="00E35FD9"/>
    <w:rsid w:val="00E54DA6"/>
    <w:rsid w:val="00EB26FC"/>
    <w:rsid w:val="00EE4753"/>
    <w:rsid w:val="00F27E55"/>
    <w:rsid w:val="00F44959"/>
    <w:rsid w:val="00F77754"/>
    <w:rsid w:val="00FA361C"/>
    <w:rsid w:val="00FF1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2" type="connector" idref="#_x0000_s1034"/>
        <o:r id="V:Rule3" type="connector" idref="#_x0000_s1035"/>
        <o:r id="V:Rule4" type="connector" idref="#_x0000_s1036"/>
        <o:r id="V:Rule5" type="connector" idref="#_x0000_s1037"/>
        <o:r id="V:Rule6" type="connector" idref="#_x0000_s1038"/>
        <o:r id="V:Rule8" type="connector" idref="#_x0000_s1043"/>
        <o:r id="V:Rule9" type="connector" idref="#_x0000_s1044"/>
        <o:r id="V:Rule10" type="connector" idref="#_x0000_s1045"/>
        <o:r id="V:Rule11" type="connector" idref="#_x0000_s1046"/>
        <o:r id="V:Rule12" type="connector" idref="#_x0000_s1047"/>
        <o:r id="V:Rule13" type="connector" idref="#_x0000_s1048"/>
        <o:r id="V:Rule14" type="connector" idref="#_x0000_s1049"/>
        <o:r id="V:Rule15" type="connector" idref="#_x0000_s1050"/>
        <o:r id="V:Rule16" type="connector" idref="#_x0000_s1051"/>
        <o:r id="V:Rule17" type="connector" idref="#_x0000_s1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73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2A61"/>
    <w:pPr>
      <w:ind w:left="720"/>
      <w:contextualSpacing/>
    </w:pPr>
  </w:style>
  <w:style w:type="table" w:styleId="TableGrid">
    <w:name w:val="Table Grid"/>
    <w:basedOn w:val="TableNormal"/>
    <w:uiPriority w:val="59"/>
    <w:rsid w:val="006D2A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283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52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60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8881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8800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001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971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62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48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44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4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890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1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83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09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10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33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8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459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90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01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70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83332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30655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120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76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590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34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30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30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541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87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19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72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5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77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77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306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333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79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85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2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85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10299">
          <w:marLeft w:val="152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7380">
          <w:marLeft w:val="152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451">
          <w:marLeft w:val="152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6329">
          <w:marLeft w:val="152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1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215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69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201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975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42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6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332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92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28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886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06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13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34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94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48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package" Target="embeddings/Microsoft_Office_PowerPoint_Slide1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1052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2019-03-27T01:20:00Z</dcterms:created>
  <dcterms:modified xsi:type="dcterms:W3CDTF">2019-03-27T01:20:00Z</dcterms:modified>
</cp:coreProperties>
</file>