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A3" w:rsidRPr="00847734" w:rsidRDefault="00E75054" w:rsidP="00E75054">
      <w:pPr>
        <w:jc w:val="center"/>
        <w:rPr>
          <w:rFonts w:cstheme="minorHAnsi"/>
          <w:b/>
          <w:sz w:val="28"/>
        </w:rPr>
      </w:pPr>
      <w:r w:rsidRPr="00847734">
        <w:rPr>
          <w:rFonts w:cstheme="minorHAnsi"/>
          <w:b/>
          <w:sz w:val="28"/>
        </w:rPr>
        <w:t>Ch. 19 Reading Questions</w:t>
      </w:r>
    </w:p>
    <w:p w:rsidR="00E75054" w:rsidRPr="00847734" w:rsidRDefault="00E75054">
      <w:pPr>
        <w:rPr>
          <w:rFonts w:cstheme="minorHAnsi"/>
          <w:u w:val="single"/>
        </w:rPr>
      </w:pPr>
      <w:r w:rsidRPr="00847734">
        <w:rPr>
          <w:rFonts w:cstheme="minorHAnsi"/>
          <w:u w:val="single"/>
        </w:rPr>
        <w:t>Read Section 19.1 to answer:</w:t>
      </w:r>
    </w:p>
    <w:p w:rsidR="00E75054" w:rsidRPr="00847734" w:rsidRDefault="00E75054" w:rsidP="00847734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Viral envelopes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can best be analyzed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with which of the following techniques?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A)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transmission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electron microscopy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B)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antibodies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against specific proteins not found in the host membranes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C)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staining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and visualization with the light microscope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D) use of plaque assays for quantitative measurement of viral titer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E) </w:t>
      </w:r>
      <w:proofErr w:type="spellStart"/>
      <w:proofErr w:type="gramStart"/>
      <w:r w:rsidRPr="00847734">
        <w:rPr>
          <w:rFonts w:asciiTheme="minorHAnsi" w:hAnsiTheme="minorHAnsi" w:cstheme="minorHAnsi"/>
          <w:sz w:val="22"/>
          <w:szCs w:val="22"/>
        </w:rPr>
        <w:t>immunofluorescent</w:t>
      </w:r>
      <w:proofErr w:type="spellEnd"/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tagging of capsid proteins</w:t>
      </w:r>
    </w:p>
    <w:p w:rsidR="00847734" w:rsidRDefault="00847734" w:rsidP="00E75054">
      <w:pPr>
        <w:pStyle w:val="NormalTex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E75054" w:rsidRPr="00847734" w:rsidRDefault="00E75054" w:rsidP="00847734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The host range of a virus is determined by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A)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enzymes carried by the virus.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B)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whether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its nucleic acid is DNA or RNA.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C)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proteins in the host's cytoplasm.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D)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enzymes produced by the virus before it infects the cell.</w:t>
      </w:r>
    </w:p>
    <w:p w:rsidR="00E7505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E)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proteins on its surface and that of the host.</w:t>
      </w:r>
    </w:p>
    <w:p w:rsidR="00F83E49" w:rsidRPr="00847734" w:rsidRDefault="00F83E49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</w:p>
    <w:p w:rsidR="00847734" w:rsidRPr="00847734" w:rsidRDefault="00847734" w:rsidP="00847734">
      <w:pPr>
        <w:rPr>
          <w:rFonts w:cstheme="minorHAnsi"/>
        </w:rPr>
      </w:pPr>
      <w:r w:rsidRPr="00847734">
        <w:rPr>
          <w:rFonts w:cstheme="minorHAnsi"/>
          <w:noProof/>
        </w:rPr>
        <w:drawing>
          <wp:inline distT="0" distB="0" distL="0" distR="0" wp14:anchorId="03EFA856" wp14:editId="1C19938E">
            <wp:extent cx="4686300" cy="2181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34" w:rsidRPr="00847734" w:rsidRDefault="00847734" w:rsidP="00847734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Which of the three types of viruses shown above would you expect to include a capsid(s)?</w:t>
      </w:r>
    </w:p>
    <w:p w:rsidR="00847734" w:rsidRPr="00847734" w:rsidRDefault="0084773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A) I only</w:t>
      </w:r>
    </w:p>
    <w:p w:rsidR="00847734" w:rsidRPr="00847734" w:rsidRDefault="0084773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B) II only</w:t>
      </w:r>
    </w:p>
    <w:p w:rsidR="00847734" w:rsidRPr="00847734" w:rsidRDefault="0084773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C) III only</w:t>
      </w:r>
    </w:p>
    <w:p w:rsidR="00847734" w:rsidRPr="00847734" w:rsidRDefault="0084773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847734">
        <w:rPr>
          <w:rFonts w:asciiTheme="minorHAnsi" w:hAnsiTheme="minorHAnsi" w:cstheme="minorHAnsi"/>
          <w:sz w:val="22"/>
          <w:szCs w:val="22"/>
        </w:rPr>
        <w:t>D) I and II only</w:t>
      </w:r>
      <w:proofErr w:type="gramEnd"/>
    </w:p>
    <w:p w:rsidR="00847734" w:rsidRPr="00847734" w:rsidRDefault="0084773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E)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all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three</w:t>
      </w:r>
    </w:p>
    <w:p w:rsidR="00847734" w:rsidRPr="00847734" w:rsidRDefault="00847734">
      <w:pPr>
        <w:rPr>
          <w:rFonts w:cstheme="minorHAnsi"/>
        </w:rPr>
      </w:pPr>
    </w:p>
    <w:p w:rsidR="00E75054" w:rsidRPr="00847734" w:rsidRDefault="00E75054" w:rsidP="00E75054">
      <w:pPr>
        <w:rPr>
          <w:rFonts w:cstheme="minorHAnsi"/>
          <w:u w:val="single"/>
        </w:rPr>
      </w:pPr>
      <w:r w:rsidRPr="00847734">
        <w:rPr>
          <w:rFonts w:cstheme="minorHAnsi"/>
          <w:u w:val="single"/>
        </w:rPr>
        <w:t>Read Section 19.2 to answer:</w:t>
      </w:r>
    </w:p>
    <w:p w:rsidR="00E75054" w:rsidRPr="00847734" w:rsidRDefault="00E75054" w:rsidP="00847734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Which of the following accounts for someone who has had a herpesvirus-mediated cold sore or genital sore getting flare-ups for the rest of his or her life?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A)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re-infection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by a closely related herpesvirus of a different strain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B)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re-infection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by the same herpesvirus strain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C)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co-infection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with an unrelated virus that causes the same symptoms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D)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copies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of the herpesvirus genome permanently maintained in host nuclei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E)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copies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of the herpesvirus genome permanently maintained in host cell cytoplasm</w:t>
      </w:r>
    </w:p>
    <w:p w:rsidR="00E75054" w:rsidRDefault="00E75054">
      <w:pPr>
        <w:rPr>
          <w:rFonts w:cstheme="minorHAnsi"/>
        </w:rPr>
      </w:pPr>
    </w:p>
    <w:p w:rsidR="00F83E49" w:rsidRDefault="00F83E49">
      <w:pPr>
        <w:rPr>
          <w:rFonts w:cstheme="minorHAnsi"/>
        </w:rPr>
      </w:pPr>
    </w:p>
    <w:p w:rsidR="00F83E49" w:rsidRPr="00847734" w:rsidRDefault="00F83E49">
      <w:pPr>
        <w:rPr>
          <w:rFonts w:cstheme="minorHAnsi"/>
        </w:rPr>
      </w:pPr>
    </w:p>
    <w:p w:rsidR="00E75054" w:rsidRPr="00847734" w:rsidRDefault="00E75054" w:rsidP="00847734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lastRenderedPageBreak/>
        <w:t>Which of the following is characteristic of the lytic cycle?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A) Many bacterial cells containing viral DNA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are produced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>.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B) Viral DNA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is incorporated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into the host genome.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C) The viral genome replicates without destroying the host.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D) A large number of phages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are released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at a time.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E) The virus-host relationship usually lasts for generations.</w:t>
      </w:r>
    </w:p>
    <w:p w:rsidR="00847734" w:rsidRDefault="00847734" w:rsidP="00E75054">
      <w:pPr>
        <w:pStyle w:val="NormalTex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E75054" w:rsidRPr="00847734" w:rsidRDefault="00E75054" w:rsidP="00847734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Which of the following is characteristic of the lytic cycle?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A) Many bacterial cells containing viral DNA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are produced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>.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B) Viral DNA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is incorporated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into the host genome.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C) The viral genome replicates without destroying the host.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D) A large number of phages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are released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at a time.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E) The virus-host relationship usually lasts for generations.</w:t>
      </w:r>
    </w:p>
    <w:p w:rsidR="00E75054" w:rsidRPr="00847734" w:rsidRDefault="00E75054">
      <w:pPr>
        <w:rPr>
          <w:rFonts w:cstheme="minorHAnsi"/>
        </w:rPr>
      </w:pPr>
    </w:p>
    <w:p w:rsidR="00E75054" w:rsidRPr="00847734" w:rsidRDefault="00E75054" w:rsidP="00847734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Most molecular biologists think that viruses originated from fragments of cellular nucleic acid. Which of the following observations supports this theory?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A) Viruses contain either DNA or RNA.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B) Viruses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are enclosed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in protein capsids rather than plasma membranes.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C) Viruses can reproduce only inside host cells.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D) Viruses can infect both prokaryotic and eukaryotic cells.</w:t>
      </w:r>
    </w:p>
    <w:p w:rsidR="00E75054" w:rsidRPr="00847734" w:rsidRDefault="00E7505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E) Viral genomes are usually similar to the genome of the host cell.</w:t>
      </w:r>
    </w:p>
    <w:p w:rsidR="00E75054" w:rsidRPr="00847734" w:rsidRDefault="00E75054">
      <w:pPr>
        <w:rPr>
          <w:rFonts w:cstheme="minorHAnsi"/>
        </w:rPr>
      </w:pPr>
    </w:p>
    <w:p w:rsidR="00847734" w:rsidRPr="00847734" w:rsidRDefault="00847734" w:rsidP="00847734">
      <w:pPr>
        <w:pStyle w:val="NormalText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343150" cy="281888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28" cy="282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7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7734" w:rsidRPr="00847734" w:rsidRDefault="00847734" w:rsidP="00847734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In the figure, at the arrow marked II, what enzyme(s)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are being utilized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>?</w:t>
      </w:r>
    </w:p>
    <w:p w:rsidR="00847734" w:rsidRPr="00847734" w:rsidRDefault="0084773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A)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reverse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transcriptase</w:t>
      </w:r>
    </w:p>
    <w:p w:rsidR="00847734" w:rsidRPr="00847734" w:rsidRDefault="0084773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B)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viral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DNA polymerase</w:t>
      </w:r>
    </w:p>
    <w:p w:rsidR="00847734" w:rsidRPr="00847734" w:rsidRDefault="0084773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C)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host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cell DNA polymerase</w:t>
      </w:r>
    </w:p>
    <w:p w:rsidR="00847734" w:rsidRPr="00847734" w:rsidRDefault="0084773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D)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host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cell RNA polymerase</w:t>
      </w:r>
    </w:p>
    <w:p w:rsidR="00847734" w:rsidRPr="00847734" w:rsidRDefault="00847734" w:rsidP="00847734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E)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host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cell DNA and RNA polymerases</w:t>
      </w:r>
    </w:p>
    <w:p w:rsidR="00847734" w:rsidRDefault="00847734">
      <w:pPr>
        <w:rPr>
          <w:rFonts w:cstheme="minorHAnsi"/>
        </w:rPr>
      </w:pPr>
    </w:p>
    <w:p w:rsidR="00F83E49" w:rsidRDefault="00F83E49">
      <w:pPr>
        <w:rPr>
          <w:rFonts w:cstheme="minorHAnsi"/>
        </w:rPr>
      </w:pPr>
    </w:p>
    <w:p w:rsidR="00F83E49" w:rsidRDefault="00F83E49">
      <w:pPr>
        <w:rPr>
          <w:rFonts w:cstheme="minorHAnsi"/>
        </w:rPr>
      </w:pPr>
    </w:p>
    <w:p w:rsidR="00F83E49" w:rsidRPr="00847734" w:rsidRDefault="00F83E49">
      <w:pPr>
        <w:rPr>
          <w:rFonts w:cstheme="minorHAnsi"/>
        </w:rPr>
      </w:pPr>
    </w:p>
    <w:p w:rsidR="00E75054" w:rsidRPr="00847734" w:rsidRDefault="00E75054" w:rsidP="00E75054">
      <w:pPr>
        <w:rPr>
          <w:rFonts w:cstheme="minorHAnsi"/>
          <w:u w:val="single"/>
        </w:rPr>
      </w:pPr>
      <w:r w:rsidRPr="00847734">
        <w:rPr>
          <w:rFonts w:cstheme="minorHAnsi"/>
          <w:u w:val="single"/>
        </w:rPr>
        <w:lastRenderedPageBreak/>
        <w:t>Read Section 19.3 to answer:</w:t>
      </w:r>
    </w:p>
    <w:p w:rsidR="00E75054" w:rsidRPr="00847734" w:rsidRDefault="00E75054" w:rsidP="00DA2DAD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Which viruses have single-stranded RNA that acts as a template for DNA synthesis?</w:t>
      </w:r>
    </w:p>
    <w:p w:rsidR="00E75054" w:rsidRPr="00847734" w:rsidRDefault="00E7505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A)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lytic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phages</w:t>
      </w:r>
    </w:p>
    <w:p w:rsidR="00E75054" w:rsidRPr="00847734" w:rsidRDefault="00E7505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B)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proviruses</w:t>
      </w:r>
      <w:proofErr w:type="gramEnd"/>
    </w:p>
    <w:p w:rsidR="00E75054" w:rsidRPr="00847734" w:rsidRDefault="00E7505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C) </w:t>
      </w:r>
      <w:proofErr w:type="spellStart"/>
      <w:proofErr w:type="gramStart"/>
      <w:r w:rsidRPr="00847734">
        <w:rPr>
          <w:rFonts w:asciiTheme="minorHAnsi" w:hAnsiTheme="minorHAnsi" w:cstheme="minorHAnsi"/>
          <w:sz w:val="22"/>
          <w:szCs w:val="22"/>
        </w:rPr>
        <w:t>viroids</w:t>
      </w:r>
      <w:proofErr w:type="spellEnd"/>
      <w:proofErr w:type="gramEnd"/>
    </w:p>
    <w:p w:rsidR="00E75054" w:rsidRPr="00847734" w:rsidRDefault="00E7505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D)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bacteriophages</w:t>
      </w:r>
      <w:proofErr w:type="gramEnd"/>
    </w:p>
    <w:p w:rsidR="00E75054" w:rsidRPr="00847734" w:rsidRDefault="00E7505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E)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retroviruses</w:t>
      </w:r>
      <w:proofErr w:type="gramEnd"/>
    </w:p>
    <w:p w:rsidR="00E75054" w:rsidRPr="00847734" w:rsidRDefault="00E75054">
      <w:pPr>
        <w:rPr>
          <w:rFonts w:cstheme="minorHAnsi"/>
        </w:rPr>
      </w:pPr>
    </w:p>
    <w:p w:rsidR="006C5750" w:rsidRPr="00847734" w:rsidRDefault="006C5750" w:rsidP="00DA2DAD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What is the function of reverse transcriptase in retroviruses?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A) It hydrolyzes the host cell's DNA.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B) It uses viral RNA as a template for DNA synthesis.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C) It converts host cell RNA into viral DNA.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D) It translates viral RNA into proteins.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E) It uses viral RNA as a template for making complementary RNA strands.</w:t>
      </w:r>
    </w:p>
    <w:p w:rsidR="006C5750" w:rsidRPr="00847734" w:rsidRDefault="006C5750">
      <w:pPr>
        <w:rPr>
          <w:rFonts w:cstheme="minorHAnsi"/>
        </w:rPr>
      </w:pPr>
    </w:p>
    <w:p w:rsidR="006C5750" w:rsidRPr="00847734" w:rsidRDefault="006C5750" w:rsidP="00DA2DAD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Which of the following can be effective in preventing the onset of viral infection in humans?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A)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taking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vitamins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B)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getting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vaccinated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C)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taking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antibiotics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D)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applying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antiseptics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E)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taking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nucleoside analogs that inhibit transcription</w:t>
      </w:r>
    </w:p>
    <w:p w:rsidR="006C5750" w:rsidRPr="00847734" w:rsidRDefault="006C5750">
      <w:pPr>
        <w:rPr>
          <w:rFonts w:cstheme="minorHAnsi"/>
        </w:rPr>
      </w:pPr>
    </w:p>
    <w:p w:rsidR="006C5750" w:rsidRPr="00847734" w:rsidRDefault="006C5750" w:rsidP="00DA2DAD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Which of the following represents a difference between viruses and </w:t>
      </w:r>
      <w:proofErr w:type="spellStart"/>
      <w:r w:rsidRPr="00847734">
        <w:rPr>
          <w:rFonts w:asciiTheme="minorHAnsi" w:hAnsiTheme="minorHAnsi" w:cstheme="minorHAnsi"/>
          <w:sz w:val="22"/>
          <w:szCs w:val="22"/>
        </w:rPr>
        <w:t>viroids</w:t>
      </w:r>
      <w:proofErr w:type="spellEnd"/>
      <w:r w:rsidRPr="00847734">
        <w:rPr>
          <w:rFonts w:asciiTheme="minorHAnsi" w:hAnsiTheme="minorHAnsi" w:cstheme="minorHAnsi"/>
          <w:sz w:val="22"/>
          <w:szCs w:val="22"/>
        </w:rPr>
        <w:t>?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A) Viruses infect many types of cells, whereas </w:t>
      </w:r>
      <w:proofErr w:type="spellStart"/>
      <w:r w:rsidRPr="00847734">
        <w:rPr>
          <w:rFonts w:asciiTheme="minorHAnsi" w:hAnsiTheme="minorHAnsi" w:cstheme="minorHAnsi"/>
          <w:sz w:val="22"/>
          <w:szCs w:val="22"/>
        </w:rPr>
        <w:t>viroids</w:t>
      </w:r>
      <w:proofErr w:type="spellEnd"/>
      <w:r w:rsidRPr="00847734">
        <w:rPr>
          <w:rFonts w:asciiTheme="minorHAnsi" w:hAnsiTheme="minorHAnsi" w:cstheme="minorHAnsi"/>
          <w:sz w:val="22"/>
          <w:szCs w:val="22"/>
        </w:rPr>
        <w:t xml:space="preserve"> infect only prokaryotic cells.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B) Viruses have capsids composed of protein, whereas </w:t>
      </w:r>
      <w:proofErr w:type="spellStart"/>
      <w:r w:rsidRPr="00847734">
        <w:rPr>
          <w:rFonts w:asciiTheme="minorHAnsi" w:hAnsiTheme="minorHAnsi" w:cstheme="minorHAnsi"/>
          <w:sz w:val="22"/>
          <w:szCs w:val="22"/>
        </w:rPr>
        <w:t>viroids</w:t>
      </w:r>
      <w:proofErr w:type="spellEnd"/>
      <w:r w:rsidRPr="00847734">
        <w:rPr>
          <w:rFonts w:asciiTheme="minorHAnsi" w:hAnsiTheme="minorHAnsi" w:cstheme="minorHAnsi"/>
          <w:sz w:val="22"/>
          <w:szCs w:val="22"/>
        </w:rPr>
        <w:t xml:space="preserve"> have no capsids.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C) Viruses contain introns, whereas </w:t>
      </w:r>
      <w:proofErr w:type="spellStart"/>
      <w:r w:rsidRPr="00847734">
        <w:rPr>
          <w:rFonts w:asciiTheme="minorHAnsi" w:hAnsiTheme="minorHAnsi" w:cstheme="minorHAnsi"/>
          <w:sz w:val="22"/>
          <w:szCs w:val="22"/>
        </w:rPr>
        <w:t>viroids</w:t>
      </w:r>
      <w:proofErr w:type="spellEnd"/>
      <w:r w:rsidRPr="00847734">
        <w:rPr>
          <w:rFonts w:asciiTheme="minorHAnsi" w:hAnsiTheme="minorHAnsi" w:cstheme="minorHAnsi"/>
          <w:sz w:val="22"/>
          <w:szCs w:val="22"/>
        </w:rPr>
        <w:t xml:space="preserve"> have only exons.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D) Viruses always have genomes composed of DNA, whereas </w:t>
      </w:r>
      <w:proofErr w:type="spellStart"/>
      <w:r w:rsidRPr="00847734">
        <w:rPr>
          <w:rFonts w:asciiTheme="minorHAnsi" w:hAnsiTheme="minorHAnsi" w:cstheme="minorHAnsi"/>
          <w:sz w:val="22"/>
          <w:szCs w:val="22"/>
        </w:rPr>
        <w:t>viroids</w:t>
      </w:r>
      <w:proofErr w:type="spellEnd"/>
      <w:r w:rsidRPr="00847734">
        <w:rPr>
          <w:rFonts w:asciiTheme="minorHAnsi" w:hAnsiTheme="minorHAnsi" w:cstheme="minorHAnsi"/>
          <w:sz w:val="22"/>
          <w:szCs w:val="22"/>
        </w:rPr>
        <w:t xml:space="preserve"> always have genomes composed of RNA.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E) Viruses cannot pass through </w:t>
      </w:r>
      <w:proofErr w:type="spellStart"/>
      <w:r w:rsidRPr="00847734">
        <w:rPr>
          <w:rFonts w:asciiTheme="minorHAnsi" w:hAnsiTheme="minorHAnsi" w:cstheme="minorHAnsi"/>
          <w:sz w:val="22"/>
          <w:szCs w:val="22"/>
        </w:rPr>
        <w:t>plasmodesmata</w:t>
      </w:r>
      <w:proofErr w:type="spellEnd"/>
      <w:r w:rsidRPr="00847734">
        <w:rPr>
          <w:rFonts w:asciiTheme="minorHAnsi" w:hAnsiTheme="minorHAnsi" w:cstheme="minorHAnsi"/>
          <w:sz w:val="22"/>
          <w:szCs w:val="22"/>
        </w:rPr>
        <w:t xml:space="preserve">, whereas </w:t>
      </w:r>
      <w:proofErr w:type="spellStart"/>
      <w:r w:rsidRPr="00847734">
        <w:rPr>
          <w:rFonts w:asciiTheme="minorHAnsi" w:hAnsiTheme="minorHAnsi" w:cstheme="minorHAnsi"/>
          <w:sz w:val="22"/>
          <w:szCs w:val="22"/>
        </w:rPr>
        <w:t>viroids</w:t>
      </w:r>
      <w:proofErr w:type="spellEnd"/>
      <w:r w:rsidRPr="00847734">
        <w:rPr>
          <w:rFonts w:asciiTheme="minorHAnsi" w:hAnsiTheme="minorHAnsi" w:cstheme="minorHAnsi"/>
          <w:sz w:val="22"/>
          <w:szCs w:val="22"/>
        </w:rPr>
        <w:t xml:space="preserve"> can.</w:t>
      </w:r>
    </w:p>
    <w:p w:rsidR="006C5750" w:rsidRPr="00847734" w:rsidRDefault="006C5750">
      <w:pPr>
        <w:rPr>
          <w:rFonts w:cstheme="minorHAnsi"/>
        </w:rPr>
      </w:pPr>
    </w:p>
    <w:p w:rsidR="006C5750" w:rsidRPr="00847734" w:rsidRDefault="006C5750" w:rsidP="00DA2DAD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The difference between vertical and horizontal transmission of plant viruses is that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A)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vertical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transmission is transmission of a virus from a parent plant to its progeny, and horizontal transmission is one plant spreading the virus to another plant.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B)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vertical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transmission is the spread of viruses from upper leaves to lower leaves of the plant, and horizontal transmission is the spread of a virus among leaves at the same general level.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C)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vertical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transmission is the spread of viruses from trees and tall plants to bushes and other smaller plants, and horizontal transmission is the spread of viruses among plants of similar size.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D)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vertical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transmission is the transfer of DNA from one type of plant virus to another, and horizontal transmission is the exchange of DNA between two plant viruses of the same type.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E)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vertical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transmission is the transfer of DNA from a plant of one species to a plant of a different species, and horizontal transmission is the spread of viruses among plants of the same species.</w:t>
      </w:r>
    </w:p>
    <w:p w:rsidR="006C5750" w:rsidRDefault="006C5750">
      <w:pPr>
        <w:rPr>
          <w:rFonts w:cstheme="minorHAnsi"/>
        </w:rPr>
      </w:pPr>
    </w:p>
    <w:p w:rsidR="006C5750" w:rsidRPr="00847734" w:rsidRDefault="006C5750" w:rsidP="00DA2DAD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What are prions?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A)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mobile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segments of DNA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B)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tiny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molecules of RNA that infect plants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C)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viral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DNA that has had to attach itself to the host genome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D)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misfolded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versions of normal brain protein</w:t>
      </w:r>
    </w:p>
    <w:p w:rsidR="006C5750" w:rsidRPr="00847734" w:rsidRDefault="006C5750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E)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viruses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that invade bacteria</w:t>
      </w:r>
    </w:p>
    <w:p w:rsidR="00847734" w:rsidRPr="00847734" w:rsidRDefault="00847734" w:rsidP="00DA2DAD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lastRenderedPageBreak/>
        <w:t>Which of the following is the most probable fate of a newly emerging virus that causes high mortality in its host?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A) It is able to spread to a large number of new hosts quickly because the new hosts have no immunological memory of them.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B) The new virus replicates quickly and undergoes rapid adaptation to a series of divergent hosts.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C) A change in environmental conditions such as weather patterns quickly forces the new virus to invade new areas.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D) Sporadic outbreaks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will be followed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almost immediately by a widespread pandemic.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E) The newly emerging virus will die out rather quickly or will mutate to be far less lethal.</w:t>
      </w:r>
    </w:p>
    <w:p w:rsidR="00DA2DAD" w:rsidRDefault="00DA2DAD" w:rsidP="00847734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847734" w:rsidRPr="00DA2DAD" w:rsidRDefault="00847734" w:rsidP="00847734">
      <w:pPr>
        <w:pStyle w:val="NormalTex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2DAD">
        <w:rPr>
          <w:rFonts w:asciiTheme="minorHAnsi" w:hAnsiTheme="minorHAnsi" w:cstheme="minorHAnsi"/>
          <w:b/>
          <w:sz w:val="22"/>
          <w:szCs w:val="22"/>
          <w:u w:val="single"/>
        </w:rPr>
        <w:t>End-of-Chapter Questions</w:t>
      </w:r>
    </w:p>
    <w:p w:rsidR="00847734" w:rsidRPr="00847734" w:rsidRDefault="00847734" w:rsidP="00847734">
      <w:pPr>
        <w:pStyle w:val="NormalText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The following questions are from the end-of-chapter “Test Your Understanding” section in Chapter 19 of the textbook.</w:t>
      </w:r>
    </w:p>
    <w:p w:rsidR="00847734" w:rsidRPr="00847734" w:rsidRDefault="00847734" w:rsidP="00847734">
      <w:pPr>
        <w:pStyle w:val="NormalTex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847734" w:rsidRPr="00847734" w:rsidRDefault="00847734" w:rsidP="00DA2DAD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Which of the following characteristics, structures, or processes is common to both bacteria and viruses?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A) metabolism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B)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ribosomes</w:t>
      </w:r>
      <w:proofErr w:type="gramEnd"/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C)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genetic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material composed of nucleic acid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D)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cell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division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E)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independent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existence</w:t>
      </w:r>
    </w:p>
    <w:p w:rsidR="00DA2DAD" w:rsidRPr="00847734" w:rsidRDefault="00DA2DAD" w:rsidP="00DA2DAD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847734" w:rsidRPr="00847734" w:rsidRDefault="00847734" w:rsidP="00DA2DAD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Emerging viruses arise by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A)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mutation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of existing viruses.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B)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spread of existing viruses to new host species.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C)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spread of existing viruses more widely within their host species.</w:t>
      </w:r>
    </w:p>
    <w:p w:rsidR="00847734" w:rsidRPr="00847734" w:rsidRDefault="00847734" w:rsidP="00DA2DAD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D) mutation of existing viruses, the spread of existing viruses to new host species, and the spread of existing viruses more widely within their host species. 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E)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none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of these.</w:t>
      </w:r>
    </w:p>
    <w:p w:rsidR="00DA2DAD" w:rsidRDefault="00DA2DAD" w:rsidP="00847734">
      <w:pPr>
        <w:pStyle w:val="NormalTex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847734" w:rsidRPr="00847734" w:rsidRDefault="00847734" w:rsidP="00DA2DAD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To cause a human pandemic, the H5N1 avian flu virus would have to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A)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spread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to primates such as chimpanzees.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B)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develop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into a virus with a different host range.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C)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become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capable of human-to-human transmission.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D)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arise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independently in chickens in North and South America.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E)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become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much more pathogenic.</w:t>
      </w:r>
    </w:p>
    <w:p w:rsidR="00DA2DAD" w:rsidRDefault="00DA2DAD" w:rsidP="00847734">
      <w:pPr>
        <w:pStyle w:val="NormalTex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847734" w:rsidRPr="00847734" w:rsidRDefault="00847734" w:rsidP="00DA2DAD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A bacterium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is infected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with an experimentally constructed bacteriophage composed of the T2 phage protein coat and T4 phage DNA. The new phages produced would have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A) T2 protein and T4 DNA.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B) T2 protein and T2 DNA.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C)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mixture of the DNA and proteins of both phages.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D) T4 protein and T4 DNA.</w:t>
      </w:r>
    </w:p>
    <w:p w:rsidR="00847734" w:rsidRPr="00847734" w:rsidRDefault="00847734" w:rsidP="00DA2DAD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E) T4 protein and T2 DNA.</w:t>
      </w:r>
    </w:p>
    <w:p w:rsidR="00126F36" w:rsidRDefault="00126F36" w:rsidP="00847734">
      <w:pPr>
        <w:pStyle w:val="NormalTex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847734" w:rsidRPr="00847734" w:rsidRDefault="00847734" w:rsidP="00126F36">
      <w:pPr>
        <w:pStyle w:val="Normal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>RNA viruses require their own supply of certain enzymes because</w:t>
      </w:r>
    </w:p>
    <w:p w:rsidR="00847734" w:rsidRPr="00847734" w:rsidRDefault="00847734" w:rsidP="00126F36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A)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host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cells rapidly destroy the viruses.</w:t>
      </w:r>
    </w:p>
    <w:p w:rsidR="00847734" w:rsidRPr="00847734" w:rsidRDefault="00847734" w:rsidP="00126F36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B)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host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cells lack enzymes that can replicate the viral genome.</w:t>
      </w:r>
    </w:p>
    <w:p w:rsidR="00847734" w:rsidRPr="00847734" w:rsidRDefault="00847734" w:rsidP="00126F36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C)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these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enzymes translate viral mRNA into proteins.</w:t>
      </w:r>
    </w:p>
    <w:p w:rsidR="00847734" w:rsidRPr="00847734" w:rsidRDefault="00847734" w:rsidP="00126F36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D)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these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enzymes penetrate host cell membranes.</w:t>
      </w:r>
    </w:p>
    <w:p w:rsidR="00847734" w:rsidRPr="00847734" w:rsidRDefault="00847734" w:rsidP="00126F36">
      <w:pPr>
        <w:pStyle w:val="NormalText"/>
        <w:spacing w:line="28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847734">
        <w:rPr>
          <w:rFonts w:asciiTheme="minorHAnsi" w:hAnsiTheme="minorHAnsi" w:cstheme="minorHAnsi"/>
          <w:sz w:val="22"/>
          <w:szCs w:val="22"/>
        </w:rPr>
        <w:t xml:space="preserve">E) </w:t>
      </w:r>
      <w:proofErr w:type="gramStart"/>
      <w:r w:rsidRPr="00847734">
        <w:rPr>
          <w:rFonts w:asciiTheme="minorHAnsi" w:hAnsiTheme="minorHAnsi" w:cstheme="minorHAnsi"/>
          <w:sz w:val="22"/>
          <w:szCs w:val="22"/>
        </w:rPr>
        <w:t>these</w:t>
      </w:r>
      <w:proofErr w:type="gramEnd"/>
      <w:r w:rsidRPr="00847734">
        <w:rPr>
          <w:rFonts w:asciiTheme="minorHAnsi" w:hAnsiTheme="minorHAnsi" w:cstheme="minorHAnsi"/>
          <w:sz w:val="22"/>
          <w:szCs w:val="22"/>
        </w:rPr>
        <w:t xml:space="preserve"> enzymes cannot be made in host cells.</w:t>
      </w:r>
    </w:p>
    <w:p w:rsidR="00847734" w:rsidRPr="00847734" w:rsidRDefault="00847734" w:rsidP="00847734">
      <w:pPr>
        <w:pStyle w:val="NormalTex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47734" w:rsidRPr="00847734" w:rsidSect="00E75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F4985"/>
    <w:multiLevelType w:val="hybridMultilevel"/>
    <w:tmpl w:val="4A66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54"/>
    <w:rsid w:val="00025EAD"/>
    <w:rsid w:val="00126F36"/>
    <w:rsid w:val="004035F0"/>
    <w:rsid w:val="006C5750"/>
    <w:rsid w:val="00847734"/>
    <w:rsid w:val="00DA2DAD"/>
    <w:rsid w:val="00E75054"/>
    <w:rsid w:val="00F54EA3"/>
    <w:rsid w:val="00F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D0A4"/>
  <w15:chartTrackingRefBased/>
  <w15:docId w15:val="{E5363951-668A-4B0D-B1A4-A846ABCC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E7505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4</cp:revision>
  <dcterms:created xsi:type="dcterms:W3CDTF">2019-03-12T18:17:00Z</dcterms:created>
  <dcterms:modified xsi:type="dcterms:W3CDTF">2019-03-12T18:19:00Z</dcterms:modified>
</cp:coreProperties>
</file>